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BE74486" w14:textId="5DA402E6" w:rsidR="00DF69D5" w:rsidRDefault="00760187">
      <w:pPr>
        <w:jc w:val="center"/>
        <w:rPr>
          <w:b/>
          <w:lang w:val="en-GB"/>
        </w:rPr>
      </w:pPr>
      <w:r>
        <w:rPr>
          <w:b/>
          <w:lang w:val="en-GB"/>
        </w:rPr>
        <w:t>Ragic Reseller</w:t>
      </w:r>
      <w:r w:rsidR="00C72D3C">
        <w:rPr>
          <w:b/>
          <w:lang w:val="en-GB"/>
        </w:rPr>
        <w:t xml:space="preserve"> Rebate</w:t>
      </w:r>
      <w:r w:rsidR="00DF69D5">
        <w:rPr>
          <w:b/>
          <w:lang w:val="en-GB"/>
        </w:rPr>
        <w:t xml:space="preserve"> </w:t>
      </w:r>
      <w:r>
        <w:rPr>
          <w:b/>
          <w:lang w:val="en-GB"/>
        </w:rPr>
        <w:t>Agreement</w:t>
      </w:r>
    </w:p>
    <w:p w14:paraId="523CB301" w14:textId="77777777" w:rsidR="00DF69D5" w:rsidRDefault="00DF69D5">
      <w:pPr>
        <w:rPr>
          <w:lang w:val="en-GB"/>
        </w:rPr>
      </w:pPr>
    </w:p>
    <w:p w14:paraId="7DABFD88" w14:textId="77777777" w:rsidR="00DF69D5" w:rsidRDefault="00DF69D5">
      <w:pPr>
        <w:rPr>
          <w:lang w:val="en-GB"/>
        </w:rPr>
      </w:pPr>
    </w:p>
    <w:p w14:paraId="4A2A583F" w14:textId="4347CF97" w:rsidR="00DF69D5" w:rsidRDefault="00DF69D5">
      <w:pPr>
        <w:jc w:val="both"/>
        <w:rPr>
          <w:lang w:val="en-GB"/>
        </w:rPr>
      </w:pPr>
      <w:r w:rsidRPr="00760187">
        <w:rPr>
          <w:bCs/>
          <w:lang w:val="en-GB"/>
        </w:rPr>
        <w:t>THIS AGREEMENT</w:t>
      </w:r>
      <w:r>
        <w:rPr>
          <w:lang w:val="en-GB"/>
        </w:rPr>
        <w:t xml:space="preserve"> (the "Agreement") is made and entered into as of this [*] day of [*] 20</w:t>
      </w:r>
      <w:r w:rsidR="002C702A">
        <w:rPr>
          <w:lang w:val="en-GB"/>
        </w:rPr>
        <w:t>2</w:t>
      </w:r>
      <w:r>
        <w:rPr>
          <w:lang w:val="en-GB"/>
        </w:rPr>
        <w:t xml:space="preserve">[*] (the "Effective Date") by and between </w:t>
      </w:r>
      <w:r w:rsidR="00760187">
        <w:rPr>
          <w:lang w:val="en-GB"/>
        </w:rPr>
        <w:t>Ragic</w:t>
      </w:r>
      <w:r>
        <w:rPr>
          <w:lang w:val="en-GB"/>
        </w:rPr>
        <w:t xml:space="preserve">, Inc., a company organized and existing under the laws of the Commonwealth of </w:t>
      </w:r>
      <w:r w:rsidR="00760187">
        <w:rPr>
          <w:lang w:val="en-GB"/>
        </w:rPr>
        <w:t>Delaware</w:t>
      </w:r>
      <w:r>
        <w:rPr>
          <w:lang w:val="en-GB"/>
        </w:rPr>
        <w:t xml:space="preserve"> and maintaining its principal place of business at </w:t>
      </w:r>
      <w:r w:rsidR="00760187">
        <w:rPr>
          <w:lang w:val="en-GB"/>
        </w:rPr>
        <w:t xml:space="preserve">Irvine, California </w:t>
      </w:r>
      <w:r>
        <w:rPr>
          <w:lang w:val="en-GB"/>
        </w:rPr>
        <w:t>(“</w:t>
      </w:r>
      <w:r w:rsidR="00760187">
        <w:rPr>
          <w:lang w:val="en-GB"/>
        </w:rPr>
        <w:t>Ragic</w:t>
      </w:r>
      <w:r>
        <w:rPr>
          <w:lang w:val="en-GB"/>
        </w:rPr>
        <w:t>”), and [*], a company organized and existing under the laws of [*] and maintaining its principal place of business at [*] (“</w:t>
      </w:r>
      <w:r w:rsidR="00760187">
        <w:rPr>
          <w:lang w:val="en-GB"/>
        </w:rPr>
        <w:t>Reseller</w:t>
      </w:r>
      <w:r>
        <w:rPr>
          <w:lang w:val="en-GB"/>
        </w:rPr>
        <w:t>”).</w:t>
      </w:r>
    </w:p>
    <w:p w14:paraId="55883CE1" w14:textId="77777777" w:rsidR="00DF69D5" w:rsidRDefault="00DF69D5">
      <w:pPr>
        <w:jc w:val="both"/>
        <w:rPr>
          <w:lang w:val="en-GB"/>
        </w:rPr>
      </w:pPr>
    </w:p>
    <w:p w14:paraId="66947554" w14:textId="77777777" w:rsidR="00DF69D5" w:rsidRDefault="00DF69D5">
      <w:pPr>
        <w:jc w:val="both"/>
        <w:rPr>
          <w:lang w:val="en-GB"/>
        </w:rPr>
      </w:pPr>
      <w:r>
        <w:rPr>
          <w:lang w:val="en-GB"/>
        </w:rPr>
        <w:tab/>
      </w:r>
      <w:proofErr w:type="gramStart"/>
      <w:r>
        <w:rPr>
          <w:b/>
          <w:bCs/>
          <w:lang w:val="en-GB"/>
        </w:rPr>
        <w:t>WHEREAS,</w:t>
      </w:r>
      <w:proofErr w:type="gramEnd"/>
      <w:r>
        <w:rPr>
          <w:lang w:val="en-GB"/>
        </w:rPr>
        <w:t xml:space="preserve"> </w:t>
      </w:r>
      <w:r w:rsidR="00760187">
        <w:rPr>
          <w:lang w:val="en-GB"/>
        </w:rPr>
        <w:t>Ragic</w:t>
      </w:r>
      <w:r>
        <w:rPr>
          <w:lang w:val="en-GB"/>
        </w:rPr>
        <w:t xml:space="preserve"> is a developer, owner and licensor of </w:t>
      </w:r>
      <w:r w:rsidR="00760187">
        <w:rPr>
          <w:lang w:val="en-GB"/>
        </w:rPr>
        <w:t>database</w:t>
      </w:r>
      <w:r>
        <w:rPr>
          <w:lang w:val="en-GB"/>
        </w:rPr>
        <w:t xml:space="preserve"> software; and</w:t>
      </w:r>
    </w:p>
    <w:p w14:paraId="6865FF70" w14:textId="77777777" w:rsidR="00DF69D5" w:rsidRDefault="00DF69D5">
      <w:pPr>
        <w:jc w:val="both"/>
        <w:rPr>
          <w:lang w:val="en-GB"/>
        </w:rPr>
      </w:pPr>
    </w:p>
    <w:p w14:paraId="2C05696B" w14:textId="77777777" w:rsidR="00DF69D5" w:rsidRDefault="00DF69D5">
      <w:pPr>
        <w:jc w:val="both"/>
        <w:rPr>
          <w:lang w:val="en-GB"/>
        </w:rPr>
      </w:pPr>
      <w:r>
        <w:rPr>
          <w:lang w:val="en-GB"/>
        </w:rPr>
        <w:tab/>
      </w:r>
      <w:proofErr w:type="gramStart"/>
      <w:r>
        <w:rPr>
          <w:b/>
          <w:bCs/>
          <w:lang w:val="en-GB"/>
        </w:rPr>
        <w:t>WHEREAS,</w:t>
      </w:r>
      <w:proofErr w:type="gramEnd"/>
      <w:r>
        <w:rPr>
          <w:lang w:val="en-GB"/>
        </w:rPr>
        <w:t xml:space="preserve"> </w:t>
      </w:r>
      <w:r w:rsidR="00760187">
        <w:rPr>
          <w:lang w:val="en-GB"/>
        </w:rPr>
        <w:t>Reseller</w:t>
      </w:r>
      <w:r>
        <w:rPr>
          <w:lang w:val="en-GB"/>
        </w:rPr>
        <w:t xml:space="preserve"> is engaged in the business of marketing and selling computer software solutions; and</w:t>
      </w:r>
    </w:p>
    <w:p w14:paraId="66A9FFC4" w14:textId="77777777" w:rsidR="00DF69D5" w:rsidRDefault="00DF69D5">
      <w:pPr>
        <w:jc w:val="both"/>
        <w:rPr>
          <w:lang w:val="en-GB"/>
        </w:rPr>
      </w:pPr>
    </w:p>
    <w:p w14:paraId="22C5F080" w14:textId="44D635DB" w:rsidR="00DF69D5" w:rsidRDefault="00DF69D5">
      <w:pPr>
        <w:jc w:val="both"/>
        <w:rPr>
          <w:lang w:val="en-GB"/>
        </w:rPr>
      </w:pPr>
      <w:r>
        <w:rPr>
          <w:lang w:val="en-GB"/>
        </w:rPr>
        <w:tab/>
      </w:r>
      <w:r>
        <w:rPr>
          <w:b/>
          <w:bCs/>
          <w:lang w:val="en-GB"/>
        </w:rPr>
        <w:t>WHEREAS,</w:t>
      </w:r>
      <w:r>
        <w:rPr>
          <w:lang w:val="en-GB"/>
        </w:rPr>
        <w:t xml:space="preserve"> the parties desire that </w:t>
      </w:r>
      <w:r w:rsidR="00760187">
        <w:rPr>
          <w:lang w:val="en-GB"/>
        </w:rPr>
        <w:t>Reseller</w:t>
      </w:r>
      <w:r>
        <w:rPr>
          <w:lang w:val="en-GB"/>
        </w:rPr>
        <w:t xml:space="preserve">, on the terms and conditions set out herein, shall serve as a non-exclusive </w:t>
      </w:r>
      <w:r w:rsidR="00760187">
        <w:rPr>
          <w:lang w:val="en-GB"/>
        </w:rPr>
        <w:t>Reseller</w:t>
      </w:r>
      <w:r>
        <w:rPr>
          <w:lang w:val="en-GB"/>
        </w:rPr>
        <w:t xml:space="preserve"> of </w:t>
      </w:r>
      <w:r w:rsidR="00760187">
        <w:rPr>
          <w:lang w:val="en-GB"/>
        </w:rPr>
        <w:t xml:space="preserve">Ragic </w:t>
      </w:r>
      <w:r w:rsidR="00C013AD">
        <w:rPr>
          <w:lang w:val="en-GB"/>
        </w:rPr>
        <w:t xml:space="preserve">online database </w:t>
      </w:r>
      <w:proofErr w:type="gramStart"/>
      <w:r w:rsidR="00C013AD">
        <w:rPr>
          <w:lang w:val="en-GB"/>
        </w:rPr>
        <w:t>builder</w:t>
      </w:r>
      <w:r w:rsidR="00760187">
        <w:rPr>
          <w:lang w:val="en-GB"/>
        </w:rPr>
        <w:t>;</w:t>
      </w:r>
      <w:proofErr w:type="gramEnd"/>
      <w:r w:rsidR="00760187">
        <w:rPr>
          <w:lang w:val="en-GB"/>
        </w:rPr>
        <w:t xml:space="preserve"> </w:t>
      </w:r>
    </w:p>
    <w:p w14:paraId="1EA8205D" w14:textId="77777777" w:rsidR="00760187" w:rsidRDefault="00760187">
      <w:pPr>
        <w:jc w:val="both"/>
        <w:rPr>
          <w:lang w:val="en-GB"/>
        </w:rPr>
      </w:pPr>
    </w:p>
    <w:p w14:paraId="32EE5CAA" w14:textId="77777777" w:rsidR="00DF69D5" w:rsidRDefault="00DF69D5">
      <w:pPr>
        <w:jc w:val="both"/>
        <w:rPr>
          <w:lang w:val="en-GB"/>
        </w:rPr>
      </w:pPr>
      <w:r>
        <w:rPr>
          <w:lang w:val="en-GB"/>
        </w:rPr>
        <w:tab/>
      </w:r>
      <w:r>
        <w:rPr>
          <w:b/>
          <w:bCs/>
          <w:lang w:val="en-GB"/>
        </w:rPr>
        <w:t>NOW, THEREFORE,</w:t>
      </w:r>
      <w:r>
        <w:rPr>
          <w:lang w:val="en-GB"/>
        </w:rPr>
        <w:t xml:space="preserve"> in consideration of the premises and for other good and valuable consideration, the receipt and sufficiency of which is acknowledged, the parties hereto agree as follows:</w:t>
      </w:r>
    </w:p>
    <w:p w14:paraId="7D65A72B" w14:textId="77777777" w:rsidR="00DF69D5" w:rsidRDefault="00DF69D5">
      <w:pPr>
        <w:jc w:val="both"/>
        <w:rPr>
          <w:lang w:val="en-GB"/>
        </w:rPr>
      </w:pPr>
    </w:p>
    <w:p w14:paraId="3FCB0C6A" w14:textId="77777777" w:rsidR="00DF69D5" w:rsidRDefault="00DF69D5">
      <w:pPr>
        <w:tabs>
          <w:tab w:val="left" w:pos="-1440"/>
        </w:tabs>
        <w:ind w:left="720" w:hanging="720"/>
        <w:jc w:val="both"/>
        <w:rPr>
          <w:b/>
          <w:lang w:val="en-GB"/>
        </w:rPr>
      </w:pPr>
      <w:r>
        <w:rPr>
          <w:b/>
        </w:rPr>
        <w:fldChar w:fldCharType="begin"/>
      </w:r>
      <w:r>
        <w:rPr>
          <w:b/>
          <w:lang w:val="en-GB"/>
        </w:rPr>
        <w:instrText>SEQ ParaNumbers1_0 \* Arabic \r 1</w:instrText>
      </w:r>
      <w:r>
        <w:rPr>
          <w:b/>
        </w:rPr>
        <w:fldChar w:fldCharType="separate"/>
      </w:r>
      <w:r w:rsidR="00D204CE">
        <w:rPr>
          <w:b/>
          <w:noProof/>
          <w:lang w:val="en-GB"/>
        </w:rPr>
        <w:t>1</w:t>
      </w:r>
      <w:r>
        <w:rPr>
          <w:b/>
        </w:rPr>
        <w:fldChar w:fldCharType="end"/>
      </w:r>
      <w:r w:rsidR="00760187">
        <w:rPr>
          <w:b/>
          <w:lang w:val="en-GB"/>
        </w:rPr>
        <w:t>.</w:t>
      </w:r>
      <w:r w:rsidR="00760187">
        <w:rPr>
          <w:b/>
          <w:lang w:val="en-GB"/>
        </w:rPr>
        <w:tab/>
        <w:t>DEFINITIONS</w:t>
      </w:r>
    </w:p>
    <w:p w14:paraId="6BA818A5" w14:textId="77777777" w:rsidR="00DF69D5" w:rsidRDefault="00DF69D5">
      <w:pPr>
        <w:jc w:val="both"/>
        <w:rPr>
          <w:lang w:val="en-GB"/>
        </w:rPr>
      </w:pPr>
    </w:p>
    <w:p w14:paraId="2AC65F7D" w14:textId="1EB660E4" w:rsidR="00DF69D5" w:rsidRDefault="00DF69D5">
      <w:pPr>
        <w:tabs>
          <w:tab w:val="left" w:pos="-1440"/>
        </w:tabs>
        <w:ind w:left="720" w:hanging="720"/>
        <w:jc w:val="both"/>
        <w:rPr>
          <w:lang w:val="en-GB"/>
        </w:rPr>
      </w:pPr>
      <w:r>
        <w:rPr>
          <w:lang w:val="en-GB"/>
        </w:rPr>
        <w:t>1.1</w:t>
      </w:r>
      <w:r>
        <w:rPr>
          <w:lang w:val="en-GB"/>
        </w:rPr>
        <w:tab/>
      </w:r>
      <w:r>
        <w:rPr>
          <w:u w:val="single"/>
          <w:lang w:val="en-GB"/>
        </w:rPr>
        <w:t>Product</w:t>
      </w:r>
      <w:r w:rsidR="00760187">
        <w:rPr>
          <w:lang w:val="en-GB"/>
        </w:rPr>
        <w:t>. "Product</w:t>
      </w:r>
      <w:r>
        <w:rPr>
          <w:lang w:val="en-GB"/>
        </w:rPr>
        <w:t xml:space="preserve">" shall mean the </w:t>
      </w:r>
      <w:r w:rsidR="00760187">
        <w:rPr>
          <w:lang w:val="en-GB"/>
        </w:rPr>
        <w:t xml:space="preserve">object code copies of Ragic </w:t>
      </w:r>
      <w:r w:rsidR="00C013AD">
        <w:rPr>
          <w:lang w:val="en-GB"/>
        </w:rPr>
        <w:t>online database builder</w:t>
      </w:r>
      <w:r w:rsidR="00760187">
        <w:rPr>
          <w:lang w:val="en-GB"/>
        </w:rPr>
        <w:t xml:space="preserve"> product, </w:t>
      </w:r>
      <w:r>
        <w:rPr>
          <w:lang w:val="en-GB"/>
        </w:rPr>
        <w:t xml:space="preserve">and any subsequent updates and upgrades thereto, and all accompanying and associated Documentation, which </w:t>
      </w:r>
      <w:r w:rsidR="00760187">
        <w:rPr>
          <w:lang w:val="en-GB"/>
        </w:rPr>
        <w:t>Reseller</w:t>
      </w:r>
      <w:r>
        <w:rPr>
          <w:lang w:val="en-GB"/>
        </w:rPr>
        <w:t xml:space="preserve"> sh</w:t>
      </w:r>
      <w:r w:rsidR="00760187">
        <w:rPr>
          <w:lang w:val="en-GB"/>
        </w:rPr>
        <w:t>all market and distribute</w:t>
      </w:r>
      <w:r>
        <w:rPr>
          <w:lang w:val="en-GB"/>
        </w:rPr>
        <w:t>.</w:t>
      </w:r>
    </w:p>
    <w:p w14:paraId="174A0778" w14:textId="77777777" w:rsidR="00DF69D5" w:rsidRDefault="00DF69D5">
      <w:pPr>
        <w:jc w:val="both"/>
        <w:rPr>
          <w:lang w:val="en-GB"/>
        </w:rPr>
      </w:pPr>
    </w:p>
    <w:p w14:paraId="0E0D3DE5" w14:textId="760B7C5E" w:rsidR="00DF69D5" w:rsidRDefault="00DF69D5">
      <w:pPr>
        <w:tabs>
          <w:tab w:val="left" w:pos="-1440"/>
        </w:tabs>
        <w:ind w:left="720" w:hanging="720"/>
        <w:jc w:val="both"/>
        <w:rPr>
          <w:lang w:val="en-GB"/>
        </w:rPr>
      </w:pPr>
      <w:r>
        <w:rPr>
          <w:lang w:val="en-GB"/>
        </w:rPr>
        <w:t>1.2</w:t>
      </w:r>
      <w:r>
        <w:rPr>
          <w:lang w:val="en-GB"/>
        </w:rPr>
        <w:tab/>
      </w:r>
      <w:r>
        <w:rPr>
          <w:u w:val="single"/>
          <w:lang w:val="en-GB"/>
        </w:rPr>
        <w:t>Customer</w:t>
      </w:r>
      <w:r>
        <w:rPr>
          <w:lang w:val="en-GB"/>
        </w:rPr>
        <w:t>.</w:t>
      </w:r>
      <w:r w:rsidR="00760187">
        <w:rPr>
          <w:lang w:val="en-GB"/>
        </w:rPr>
        <w:t xml:space="preserve">  "Customer" shall mean an end-</w:t>
      </w:r>
      <w:r>
        <w:rPr>
          <w:lang w:val="en-GB"/>
        </w:rPr>
        <w:t>user of a Product</w:t>
      </w:r>
      <w:r w:rsidR="00C72D3C">
        <w:rPr>
          <w:lang w:val="en-GB"/>
        </w:rPr>
        <w:t xml:space="preserve"> </w:t>
      </w:r>
      <w:r w:rsidR="00C72D3C" w:rsidRPr="00C72D3C">
        <w:rPr>
          <w:lang w:val="en-GB"/>
        </w:rPr>
        <w:t>who acquires it through Reseller</w:t>
      </w:r>
      <w:r>
        <w:rPr>
          <w:lang w:val="en-GB"/>
        </w:rPr>
        <w:t>.</w:t>
      </w:r>
    </w:p>
    <w:p w14:paraId="2D0C2F9E" w14:textId="77777777" w:rsidR="00DF69D5" w:rsidRDefault="00DF69D5">
      <w:pPr>
        <w:jc w:val="both"/>
        <w:rPr>
          <w:lang w:val="en-GB"/>
        </w:rPr>
      </w:pPr>
    </w:p>
    <w:p w14:paraId="478B876E" w14:textId="77777777" w:rsidR="00DF69D5" w:rsidRDefault="00DF69D5">
      <w:pPr>
        <w:tabs>
          <w:tab w:val="left" w:pos="-1440"/>
        </w:tabs>
        <w:ind w:left="720" w:hanging="720"/>
        <w:jc w:val="both"/>
        <w:rPr>
          <w:lang w:val="en-GB"/>
        </w:rPr>
      </w:pPr>
      <w:r>
        <w:rPr>
          <w:lang w:val="en-GB"/>
        </w:rPr>
        <w:t>1.3</w:t>
      </w:r>
      <w:r>
        <w:rPr>
          <w:lang w:val="en-GB"/>
        </w:rPr>
        <w:tab/>
      </w:r>
      <w:r>
        <w:rPr>
          <w:u w:val="single"/>
          <w:lang w:val="en-GB"/>
        </w:rPr>
        <w:t>Documentation</w:t>
      </w:r>
      <w:r>
        <w:rPr>
          <w:lang w:val="en-GB"/>
        </w:rPr>
        <w:t xml:space="preserve">.  "Documentation" shall mean program documentation, user manuals, handbooks and other materials describing the use, design, installation, operation and maintenance of the Products. </w:t>
      </w:r>
    </w:p>
    <w:p w14:paraId="4ED7684B" w14:textId="77777777" w:rsidR="00DF69D5" w:rsidRDefault="00DF69D5">
      <w:pPr>
        <w:jc w:val="both"/>
        <w:rPr>
          <w:lang w:val="en-GB"/>
        </w:rPr>
      </w:pPr>
    </w:p>
    <w:p w14:paraId="38C8DD36" w14:textId="77777777" w:rsidR="00DF69D5" w:rsidRDefault="00DF69D5">
      <w:pPr>
        <w:tabs>
          <w:tab w:val="left" w:pos="-1440"/>
        </w:tabs>
        <w:ind w:left="720" w:hanging="720"/>
        <w:jc w:val="both"/>
        <w:rPr>
          <w:lang w:val="en-GB"/>
        </w:rPr>
      </w:pPr>
      <w:r>
        <w:rPr>
          <w:lang w:val="en-GB"/>
        </w:rPr>
        <w:t>1.4</w:t>
      </w:r>
      <w:r>
        <w:rPr>
          <w:lang w:val="en-GB"/>
        </w:rPr>
        <w:tab/>
      </w:r>
      <w:r>
        <w:rPr>
          <w:u w:val="single"/>
          <w:lang w:val="en-GB"/>
        </w:rPr>
        <w:t>Trademarks</w:t>
      </w:r>
      <w:r>
        <w:rPr>
          <w:lang w:val="en-GB"/>
        </w:rPr>
        <w:t xml:space="preserve">.  "Trademarks" shall mean the trademarks, service marks, trade names and logotypes authorized from time to time by </w:t>
      </w:r>
      <w:r w:rsidR="00760187">
        <w:rPr>
          <w:lang w:val="en-GB"/>
        </w:rPr>
        <w:t>Ragic</w:t>
      </w:r>
      <w:r>
        <w:rPr>
          <w:lang w:val="en-GB"/>
        </w:rPr>
        <w:t xml:space="preserve">. </w:t>
      </w:r>
    </w:p>
    <w:p w14:paraId="0CDB43E7" w14:textId="77777777" w:rsidR="00DF69D5" w:rsidRDefault="00DF69D5">
      <w:pPr>
        <w:jc w:val="both"/>
        <w:rPr>
          <w:lang w:val="en-GB"/>
        </w:rPr>
      </w:pPr>
    </w:p>
    <w:p w14:paraId="52C89BE1" w14:textId="77777777" w:rsidR="00DF69D5" w:rsidRDefault="00DF69D5">
      <w:pPr>
        <w:tabs>
          <w:tab w:val="left" w:pos="-1440"/>
        </w:tabs>
        <w:ind w:left="720" w:hanging="720"/>
        <w:jc w:val="both"/>
        <w:rPr>
          <w:b/>
          <w:lang w:val="en-GB"/>
        </w:rPr>
      </w:pPr>
      <w:r>
        <w:rPr>
          <w:b/>
        </w:rPr>
        <w:fldChar w:fldCharType="begin"/>
      </w:r>
      <w:r>
        <w:rPr>
          <w:b/>
          <w:lang w:val="en-GB"/>
        </w:rPr>
        <w:instrText>SEQ ParaNumbers1_0 \* Arabic \n</w:instrText>
      </w:r>
      <w:r>
        <w:rPr>
          <w:b/>
        </w:rPr>
        <w:fldChar w:fldCharType="separate"/>
      </w:r>
      <w:r w:rsidR="00D204CE">
        <w:rPr>
          <w:b/>
          <w:noProof/>
          <w:lang w:val="en-GB"/>
        </w:rPr>
        <w:t>2</w:t>
      </w:r>
      <w:r>
        <w:rPr>
          <w:b/>
        </w:rPr>
        <w:fldChar w:fldCharType="end"/>
      </w:r>
      <w:r>
        <w:rPr>
          <w:b/>
          <w:lang w:val="en-GB"/>
        </w:rPr>
        <w:t>.</w:t>
      </w:r>
      <w:r>
        <w:rPr>
          <w:b/>
          <w:lang w:val="en-GB"/>
        </w:rPr>
        <w:tab/>
        <w:t xml:space="preserve">APPOINTMENT </w:t>
      </w:r>
    </w:p>
    <w:p w14:paraId="7510F1F5" w14:textId="77777777" w:rsidR="00DF69D5" w:rsidRDefault="00DF69D5">
      <w:pPr>
        <w:jc w:val="both"/>
        <w:rPr>
          <w:lang w:val="en-GB"/>
        </w:rPr>
      </w:pPr>
    </w:p>
    <w:p w14:paraId="261F4170" w14:textId="77777777" w:rsidR="00DF69D5" w:rsidRDefault="00DF69D5">
      <w:pPr>
        <w:tabs>
          <w:tab w:val="left" w:pos="-1440"/>
        </w:tabs>
        <w:ind w:left="720" w:hanging="720"/>
        <w:jc w:val="both"/>
        <w:rPr>
          <w:lang w:val="en-GB"/>
        </w:rPr>
      </w:pPr>
      <w:r>
        <w:rPr>
          <w:lang w:val="en-GB"/>
        </w:rPr>
        <w:t>2.1</w:t>
      </w:r>
      <w:r>
        <w:rPr>
          <w:lang w:val="en-GB"/>
        </w:rPr>
        <w:tab/>
      </w:r>
      <w:r>
        <w:rPr>
          <w:u w:val="single"/>
          <w:lang w:val="en-GB"/>
        </w:rPr>
        <w:t>Appointment</w:t>
      </w:r>
      <w:r>
        <w:rPr>
          <w:lang w:val="en-GB"/>
        </w:rPr>
        <w:t xml:space="preserve">.  </w:t>
      </w:r>
      <w:r w:rsidR="00760187">
        <w:rPr>
          <w:lang w:val="en-GB"/>
        </w:rPr>
        <w:t>Ragic</w:t>
      </w:r>
      <w:r>
        <w:rPr>
          <w:lang w:val="en-GB"/>
        </w:rPr>
        <w:t xml:space="preserve"> hereby appoints </w:t>
      </w:r>
      <w:r w:rsidR="00760187">
        <w:rPr>
          <w:lang w:val="en-GB"/>
        </w:rPr>
        <w:t>Reseller</w:t>
      </w:r>
      <w:r>
        <w:rPr>
          <w:lang w:val="en-GB"/>
        </w:rPr>
        <w:t xml:space="preserve">, and </w:t>
      </w:r>
      <w:r w:rsidR="00760187">
        <w:rPr>
          <w:lang w:val="en-GB"/>
        </w:rPr>
        <w:t>Reseller</w:t>
      </w:r>
      <w:r>
        <w:rPr>
          <w:lang w:val="en-GB"/>
        </w:rPr>
        <w:t xml:space="preserve"> hereby accepts appointment, as </w:t>
      </w:r>
      <w:r w:rsidR="00760187">
        <w:rPr>
          <w:lang w:val="en-GB"/>
        </w:rPr>
        <w:t>Ragic’</w:t>
      </w:r>
      <w:r>
        <w:rPr>
          <w:lang w:val="en-GB"/>
        </w:rPr>
        <w:t>s non-exclusive resell</w:t>
      </w:r>
      <w:r w:rsidR="00760187">
        <w:rPr>
          <w:lang w:val="en-GB"/>
        </w:rPr>
        <w:t>er of the Products</w:t>
      </w:r>
      <w:r>
        <w:rPr>
          <w:lang w:val="en-GB"/>
        </w:rPr>
        <w:t xml:space="preserve"> during the term of this Agreement.</w:t>
      </w:r>
    </w:p>
    <w:p w14:paraId="181E1BDD" w14:textId="77777777" w:rsidR="00DF69D5" w:rsidRDefault="00DF69D5">
      <w:pPr>
        <w:jc w:val="both"/>
        <w:rPr>
          <w:lang w:val="en-GB"/>
        </w:rPr>
      </w:pPr>
    </w:p>
    <w:p w14:paraId="561FAD46" w14:textId="0846AE36" w:rsidR="00DF69D5" w:rsidRDefault="00DF69D5">
      <w:pPr>
        <w:tabs>
          <w:tab w:val="left" w:pos="-1440"/>
        </w:tabs>
        <w:ind w:left="720" w:hanging="720"/>
        <w:jc w:val="both"/>
        <w:rPr>
          <w:lang w:val="en-GB"/>
        </w:rPr>
      </w:pPr>
      <w:r>
        <w:rPr>
          <w:lang w:val="en-GB"/>
        </w:rPr>
        <w:t>2.2</w:t>
      </w:r>
      <w:r>
        <w:rPr>
          <w:lang w:val="en-GB"/>
        </w:rPr>
        <w:tab/>
      </w:r>
      <w:r>
        <w:rPr>
          <w:u w:val="single"/>
          <w:lang w:val="en-GB"/>
        </w:rPr>
        <w:t>License Grant</w:t>
      </w:r>
      <w:r>
        <w:rPr>
          <w:lang w:val="en-GB"/>
        </w:rPr>
        <w:t xml:space="preserve">.  In exchange for payment of the participation fee referenced in Section 3.1, and subject to all the other terms and conditions of this Agreement, </w:t>
      </w:r>
      <w:r w:rsidR="00760187">
        <w:rPr>
          <w:lang w:val="en-GB"/>
        </w:rPr>
        <w:t>Ragic</w:t>
      </w:r>
      <w:r>
        <w:rPr>
          <w:lang w:val="en-GB"/>
        </w:rPr>
        <w:t xml:space="preserve"> hereby grants to </w:t>
      </w:r>
      <w:r w:rsidR="00760187">
        <w:rPr>
          <w:lang w:val="en-GB"/>
        </w:rPr>
        <w:t>Reseller</w:t>
      </w:r>
      <w:r>
        <w:rPr>
          <w:lang w:val="en-GB"/>
        </w:rPr>
        <w:t xml:space="preserve"> a non-exclusive and non-transferable right and license during th</w:t>
      </w:r>
      <w:r w:rsidR="00760187">
        <w:rPr>
          <w:lang w:val="en-GB"/>
        </w:rPr>
        <w:t>e term of this Agreement: (i) To market, promote</w:t>
      </w:r>
      <w:r>
        <w:rPr>
          <w:lang w:val="en-GB"/>
        </w:rPr>
        <w:t>, sell and distribute the Products directly to Custo</w:t>
      </w:r>
      <w:r w:rsidR="00760187">
        <w:rPr>
          <w:lang w:val="en-GB"/>
        </w:rPr>
        <w:t>mers;  (ii) to market, promote</w:t>
      </w:r>
      <w:r>
        <w:rPr>
          <w:lang w:val="en-GB"/>
        </w:rPr>
        <w:t xml:space="preserve">, sell and perform support and maintenance services related to the Products only under </w:t>
      </w:r>
      <w:r w:rsidR="00760187">
        <w:rPr>
          <w:lang w:val="en-GB"/>
        </w:rPr>
        <w:t>Reseller</w:t>
      </w:r>
      <w:r>
        <w:rPr>
          <w:lang w:val="en-GB"/>
        </w:rPr>
        <w:t xml:space="preserve">’s own name and not as a subcontractor of </w:t>
      </w:r>
      <w:r w:rsidR="00760187">
        <w:rPr>
          <w:lang w:val="en-GB"/>
        </w:rPr>
        <w:t>Ragic</w:t>
      </w:r>
      <w:r>
        <w:rPr>
          <w:lang w:val="en-GB"/>
        </w:rPr>
        <w:t xml:space="preserve">; (iii) to use </w:t>
      </w:r>
      <w:r>
        <w:rPr>
          <w:lang w:val="en-GB"/>
        </w:rPr>
        <w:lastRenderedPageBreak/>
        <w:t xml:space="preserve">one copy of the Product to provide demonstrations to prospective Customers, so long as such copy is at all times under the control of </w:t>
      </w:r>
      <w:r w:rsidR="00760187">
        <w:rPr>
          <w:lang w:val="en-GB"/>
        </w:rPr>
        <w:t>Reseller</w:t>
      </w:r>
      <w:r>
        <w:rPr>
          <w:lang w:val="en-GB"/>
        </w:rPr>
        <w:t xml:space="preserve"> and not left with the prospective Customer;  (iv) to use one copy of the Product to develop applications, connectors and other code compatible with the Product under additional terms set forth in Section 8 below and (v) distribute </w:t>
      </w:r>
      <w:r w:rsidR="00DF3B8A">
        <w:rPr>
          <w:lang w:val="en-GB"/>
        </w:rPr>
        <w:t>free versions or evaluation</w:t>
      </w:r>
      <w:r>
        <w:rPr>
          <w:lang w:val="en-GB"/>
        </w:rPr>
        <w:t xml:space="preserve"> copies of the Products to prospective customers.  </w:t>
      </w:r>
      <w:r w:rsidR="00760187" w:rsidRPr="00DF3B8A">
        <w:rPr>
          <w:lang w:val="en-GB"/>
        </w:rPr>
        <w:t>Reseller</w:t>
      </w:r>
      <w:r w:rsidRPr="00DF3B8A">
        <w:rPr>
          <w:lang w:val="en-GB"/>
        </w:rPr>
        <w:t xml:space="preserve"> shall not (a) modify the Products or create derivative works thereof; (b) merge the Products with other software; (c) reverse engineer, decompile, disassemble, or otherwise attempt to derive the source code for the Products; (d) disclose to third parties the results of any bench tests performed on the Products without </w:t>
      </w:r>
      <w:r w:rsidR="00760187" w:rsidRPr="00DF3B8A">
        <w:rPr>
          <w:lang w:val="en-GB"/>
        </w:rPr>
        <w:t>Ragic</w:t>
      </w:r>
      <w:r w:rsidRPr="00DF3B8A">
        <w:rPr>
          <w:lang w:val="en-GB"/>
        </w:rPr>
        <w:t>’s prior written consent; or (e) otherwise use, copy or distribute the Products except as expressly allowed hereunder.</w:t>
      </w:r>
    </w:p>
    <w:p w14:paraId="184734EB" w14:textId="77777777" w:rsidR="00DF69D5" w:rsidRDefault="00DF69D5">
      <w:pPr>
        <w:jc w:val="both"/>
        <w:rPr>
          <w:lang w:val="en-GB"/>
        </w:rPr>
      </w:pPr>
    </w:p>
    <w:p w14:paraId="7EC5D0B7" w14:textId="7C259DB4" w:rsidR="00DF69D5" w:rsidRDefault="00DF69D5">
      <w:pPr>
        <w:ind w:left="705" w:hanging="705"/>
        <w:jc w:val="both"/>
        <w:rPr>
          <w:lang w:val="en-GB"/>
        </w:rPr>
      </w:pPr>
      <w:r>
        <w:rPr>
          <w:lang w:val="en-GB"/>
        </w:rPr>
        <w:t>2.3</w:t>
      </w:r>
      <w:r>
        <w:rPr>
          <w:lang w:val="en-GB"/>
        </w:rPr>
        <w:tab/>
      </w:r>
      <w:r>
        <w:rPr>
          <w:u w:val="single"/>
          <w:lang w:val="en-GB"/>
        </w:rPr>
        <w:t>Trademark License</w:t>
      </w:r>
      <w:r>
        <w:rPr>
          <w:lang w:val="en-GB"/>
        </w:rPr>
        <w:t xml:space="preserve">.   In connection with </w:t>
      </w:r>
      <w:r w:rsidR="00760187">
        <w:rPr>
          <w:lang w:val="en-GB"/>
        </w:rPr>
        <w:t>Reseller</w:t>
      </w:r>
      <w:r>
        <w:rPr>
          <w:lang w:val="en-GB"/>
        </w:rPr>
        <w:t xml:space="preserve">'s activities authorized pursuant to this Agreement, </w:t>
      </w:r>
      <w:r w:rsidR="00760187">
        <w:rPr>
          <w:lang w:val="en-GB"/>
        </w:rPr>
        <w:t>Reseller</w:t>
      </w:r>
      <w:r>
        <w:rPr>
          <w:lang w:val="en-GB"/>
        </w:rPr>
        <w:t xml:space="preserve"> is granted a non-transferable, non-exclusive right to use the Trademarks </w:t>
      </w:r>
      <w:r w:rsidR="00417ADA">
        <w:rPr>
          <w:lang w:val="en-GB"/>
        </w:rPr>
        <w:t>within the scope of this Agreement</w:t>
      </w:r>
      <w:r>
        <w:rPr>
          <w:lang w:val="en-GB"/>
        </w:rPr>
        <w:t xml:space="preserve">.  </w:t>
      </w:r>
      <w:r w:rsidR="00760187">
        <w:rPr>
          <w:lang w:val="en-GB"/>
        </w:rPr>
        <w:t>Reseller</w:t>
      </w:r>
      <w:r>
        <w:rPr>
          <w:lang w:val="en-GB"/>
        </w:rPr>
        <w:t xml:space="preserve"> shall not attach any additional trademarks, service marks, or trade names to any Products and shall not use </w:t>
      </w:r>
      <w:r w:rsidR="00760187">
        <w:rPr>
          <w:lang w:val="en-GB"/>
        </w:rPr>
        <w:t>Ragic</w:t>
      </w:r>
      <w:r>
        <w:rPr>
          <w:lang w:val="en-GB"/>
        </w:rPr>
        <w:t xml:space="preserve">’s trademarks as part of </w:t>
      </w:r>
      <w:r w:rsidR="00760187">
        <w:rPr>
          <w:lang w:val="en-GB"/>
        </w:rPr>
        <w:t>Reseller</w:t>
      </w:r>
      <w:r>
        <w:rPr>
          <w:lang w:val="en-GB"/>
        </w:rPr>
        <w:t xml:space="preserve">’s trademarks, service marks or trade names or in any other manner that would tend to imply that </w:t>
      </w:r>
      <w:r w:rsidR="00760187">
        <w:rPr>
          <w:lang w:val="en-GB"/>
        </w:rPr>
        <w:t>Reseller</w:t>
      </w:r>
      <w:r>
        <w:rPr>
          <w:lang w:val="en-GB"/>
        </w:rPr>
        <w:t xml:space="preserve"> has an affiliation with </w:t>
      </w:r>
      <w:r w:rsidR="00760187">
        <w:rPr>
          <w:lang w:val="en-GB"/>
        </w:rPr>
        <w:t>Ragic</w:t>
      </w:r>
      <w:r>
        <w:rPr>
          <w:lang w:val="en-GB"/>
        </w:rPr>
        <w:t xml:space="preserve"> other than as set forth in this Agreement</w:t>
      </w:r>
      <w:r w:rsidR="00760187">
        <w:rPr>
          <w:lang w:val="en-GB"/>
        </w:rPr>
        <w:t>.</w:t>
      </w:r>
    </w:p>
    <w:p w14:paraId="05E50946" w14:textId="77777777" w:rsidR="00DF69D5" w:rsidRDefault="00DF69D5">
      <w:pPr>
        <w:tabs>
          <w:tab w:val="left" w:pos="-1440"/>
        </w:tabs>
        <w:jc w:val="both"/>
        <w:rPr>
          <w:lang w:val="en-GB"/>
        </w:rPr>
      </w:pPr>
    </w:p>
    <w:p w14:paraId="3EA18198" w14:textId="77777777" w:rsidR="00DF69D5" w:rsidRDefault="00DF69D5">
      <w:pPr>
        <w:tabs>
          <w:tab w:val="left" w:pos="-1440"/>
        </w:tabs>
        <w:ind w:left="720" w:hanging="720"/>
        <w:jc w:val="both"/>
        <w:rPr>
          <w:lang w:val="en-GB"/>
        </w:rPr>
      </w:pPr>
      <w:r>
        <w:rPr>
          <w:lang w:val="en-GB"/>
        </w:rPr>
        <w:t>2.4</w:t>
      </w:r>
      <w:r>
        <w:rPr>
          <w:lang w:val="en-GB"/>
        </w:rPr>
        <w:tab/>
      </w:r>
      <w:r>
        <w:rPr>
          <w:u w:val="single"/>
          <w:lang w:val="en-GB"/>
        </w:rPr>
        <w:t>Title</w:t>
      </w:r>
      <w:r>
        <w:rPr>
          <w:lang w:val="en-GB"/>
        </w:rPr>
        <w:t xml:space="preserve">.  </w:t>
      </w:r>
      <w:r w:rsidR="00760187">
        <w:rPr>
          <w:lang w:val="en-GB"/>
        </w:rPr>
        <w:t>Ragic</w:t>
      </w:r>
      <w:r>
        <w:rPr>
          <w:lang w:val="en-GB"/>
        </w:rPr>
        <w:t xml:space="preserve"> and its suppliers retain the ownership of all right, title and interest in and to the Products, Documentation, Trademarks, and all patents, copyrights and other proprietary rights therein, and </w:t>
      </w:r>
      <w:r w:rsidR="00760187">
        <w:rPr>
          <w:lang w:val="en-GB"/>
        </w:rPr>
        <w:t>Reseller</w:t>
      </w:r>
      <w:r>
        <w:rPr>
          <w:lang w:val="en-GB"/>
        </w:rPr>
        <w:t xml:space="preserve"> shall acquire no rights therein except as expressly set forth in this Agreement.  </w:t>
      </w:r>
      <w:r w:rsidR="00760187">
        <w:rPr>
          <w:lang w:val="en-GB"/>
        </w:rPr>
        <w:t>Ragic</w:t>
      </w:r>
      <w:r>
        <w:rPr>
          <w:lang w:val="en-GB"/>
        </w:rPr>
        <w:t xml:space="preserve"> shall own all rights, title and interest in all developments of and enhancements to the Products. </w:t>
      </w:r>
      <w:r w:rsidR="00760187">
        <w:rPr>
          <w:lang w:val="en-GB"/>
        </w:rPr>
        <w:t>Reseller</w:t>
      </w:r>
      <w:r>
        <w:rPr>
          <w:lang w:val="en-GB"/>
        </w:rPr>
        <w:t xml:space="preserve"> shall take no action, which may adversely affect or impair </w:t>
      </w:r>
      <w:r w:rsidR="00760187">
        <w:rPr>
          <w:lang w:val="en-GB"/>
        </w:rPr>
        <w:t>Ragic</w:t>
      </w:r>
      <w:r>
        <w:rPr>
          <w:lang w:val="en-GB"/>
        </w:rPr>
        <w:t>’s ownership of such materials and rights.</w:t>
      </w:r>
    </w:p>
    <w:p w14:paraId="54F582C7" w14:textId="77777777" w:rsidR="00DF69D5" w:rsidRDefault="00DF69D5">
      <w:pPr>
        <w:tabs>
          <w:tab w:val="left" w:pos="-1440"/>
        </w:tabs>
        <w:ind w:left="1440" w:hanging="720"/>
        <w:jc w:val="both"/>
        <w:rPr>
          <w:lang w:val="en-GB"/>
        </w:rPr>
      </w:pPr>
    </w:p>
    <w:p w14:paraId="69A6EEF9" w14:textId="77777777" w:rsidR="00DF69D5" w:rsidRDefault="00DF69D5">
      <w:pPr>
        <w:tabs>
          <w:tab w:val="left" w:pos="-1440"/>
        </w:tabs>
        <w:ind w:left="720" w:hanging="720"/>
        <w:jc w:val="both"/>
        <w:rPr>
          <w:b/>
          <w:lang w:val="en-GB"/>
        </w:rPr>
      </w:pPr>
      <w:r>
        <w:rPr>
          <w:b/>
        </w:rPr>
        <w:fldChar w:fldCharType="begin"/>
      </w:r>
      <w:r>
        <w:rPr>
          <w:b/>
          <w:lang w:val="en-GB"/>
        </w:rPr>
        <w:instrText>SEQ ParaNumbers1_0 \* Arabic \n</w:instrText>
      </w:r>
      <w:r>
        <w:rPr>
          <w:b/>
        </w:rPr>
        <w:fldChar w:fldCharType="separate"/>
      </w:r>
      <w:r w:rsidR="00D204CE">
        <w:rPr>
          <w:b/>
          <w:noProof/>
          <w:lang w:val="en-GB"/>
        </w:rPr>
        <w:t>3</w:t>
      </w:r>
      <w:r>
        <w:rPr>
          <w:b/>
        </w:rPr>
        <w:fldChar w:fldCharType="end"/>
      </w:r>
      <w:r>
        <w:rPr>
          <w:b/>
          <w:lang w:val="en-GB"/>
        </w:rPr>
        <w:t>.</w:t>
      </w:r>
      <w:r>
        <w:rPr>
          <w:b/>
          <w:lang w:val="en-GB"/>
        </w:rPr>
        <w:tab/>
      </w:r>
      <w:r w:rsidR="00760187">
        <w:rPr>
          <w:b/>
          <w:lang w:val="en-GB"/>
        </w:rPr>
        <w:t>RESELLER’S GENERAL OBLIGATIONS</w:t>
      </w:r>
    </w:p>
    <w:p w14:paraId="442AA8C3" w14:textId="77777777" w:rsidR="00DF69D5" w:rsidRDefault="00DF69D5">
      <w:pPr>
        <w:jc w:val="both"/>
        <w:rPr>
          <w:lang w:val="en-GB"/>
        </w:rPr>
      </w:pPr>
    </w:p>
    <w:p w14:paraId="339926AB" w14:textId="67ED8755" w:rsidR="00DF69D5" w:rsidRDefault="00DF69D5">
      <w:pPr>
        <w:autoSpaceDE w:val="0"/>
        <w:autoSpaceDN w:val="0"/>
        <w:adjustRightInd w:val="0"/>
        <w:spacing w:line="240" w:lineRule="atLeast"/>
        <w:ind w:left="720" w:hanging="720"/>
        <w:jc w:val="both"/>
        <w:rPr>
          <w:lang w:val="en-GB"/>
        </w:rPr>
      </w:pPr>
      <w:r>
        <w:rPr>
          <w:lang w:val="en-GB"/>
        </w:rPr>
        <w:t>3.1</w:t>
      </w:r>
      <w:r>
        <w:rPr>
          <w:lang w:val="en-GB"/>
        </w:rPr>
        <w:tab/>
      </w:r>
      <w:r>
        <w:rPr>
          <w:u w:val="single"/>
          <w:lang w:val="en-GB"/>
        </w:rPr>
        <w:t>Distribution Rights</w:t>
      </w:r>
      <w:r w:rsidRPr="00E71B53">
        <w:rPr>
          <w:lang w:val="en-GB"/>
        </w:rPr>
        <w:t xml:space="preserve">. </w:t>
      </w:r>
      <w:r w:rsidR="00760187" w:rsidRPr="00E71B53">
        <w:rPr>
          <w:lang w:val="en-GB"/>
        </w:rPr>
        <w:t>Reseller</w:t>
      </w:r>
      <w:r w:rsidRPr="00E71B53">
        <w:rPr>
          <w:lang w:val="en-GB"/>
        </w:rPr>
        <w:t xml:space="preserve"> is authorized to distribute and deliver Products to Customers under the terms hereof and to identify itself in the </w:t>
      </w:r>
      <w:proofErr w:type="gramStart"/>
      <w:r w:rsidRPr="00E71B53">
        <w:rPr>
          <w:lang w:val="en-GB"/>
        </w:rPr>
        <w:t>market place</w:t>
      </w:r>
      <w:proofErr w:type="gramEnd"/>
      <w:r w:rsidRPr="00E71B53">
        <w:rPr>
          <w:lang w:val="en-GB"/>
        </w:rPr>
        <w:t xml:space="preserve"> as a “</w:t>
      </w:r>
      <w:r w:rsidR="00760187" w:rsidRPr="00E71B53">
        <w:rPr>
          <w:lang w:val="en-GB"/>
        </w:rPr>
        <w:t>Ragic</w:t>
      </w:r>
      <w:r w:rsidRPr="00E71B53">
        <w:rPr>
          <w:lang w:val="en-GB"/>
        </w:rPr>
        <w:t xml:space="preserve"> authorized reseller”.  </w:t>
      </w:r>
    </w:p>
    <w:p w14:paraId="156D4232" w14:textId="77777777" w:rsidR="00DF69D5" w:rsidRDefault="00DF69D5">
      <w:pPr>
        <w:jc w:val="both"/>
        <w:rPr>
          <w:lang w:val="en-GB"/>
        </w:rPr>
      </w:pPr>
    </w:p>
    <w:p w14:paraId="1B912400" w14:textId="547D64FE" w:rsidR="00DF69D5" w:rsidRDefault="00DF69D5">
      <w:pPr>
        <w:tabs>
          <w:tab w:val="left" w:pos="-1440"/>
        </w:tabs>
        <w:ind w:left="720" w:hanging="720"/>
        <w:jc w:val="both"/>
        <w:rPr>
          <w:lang w:val="en-GB"/>
        </w:rPr>
      </w:pPr>
      <w:r>
        <w:rPr>
          <w:lang w:val="en-GB"/>
        </w:rPr>
        <w:t>3.2</w:t>
      </w:r>
      <w:r>
        <w:rPr>
          <w:lang w:val="en-GB"/>
        </w:rPr>
        <w:tab/>
      </w:r>
      <w:r>
        <w:rPr>
          <w:u w:val="single"/>
          <w:lang w:val="en-GB"/>
        </w:rPr>
        <w:t>Marketing</w:t>
      </w:r>
      <w:r>
        <w:rPr>
          <w:lang w:val="en-GB"/>
        </w:rPr>
        <w:t xml:space="preserve">.  </w:t>
      </w:r>
      <w:r w:rsidR="00760187">
        <w:rPr>
          <w:lang w:val="en-GB"/>
        </w:rPr>
        <w:t>Reseller</w:t>
      </w:r>
      <w:r>
        <w:rPr>
          <w:lang w:val="en-GB"/>
        </w:rPr>
        <w:t xml:space="preserve"> shall be responsible for the promotion and marketing of the Products.  </w:t>
      </w:r>
      <w:r w:rsidR="00760187">
        <w:rPr>
          <w:lang w:val="en-GB"/>
        </w:rPr>
        <w:t>Reseller</w:t>
      </w:r>
      <w:r>
        <w:rPr>
          <w:lang w:val="en-GB"/>
        </w:rPr>
        <w:t xml:space="preserve"> will use its best efforts to further the interests of </w:t>
      </w:r>
      <w:r w:rsidR="00417ADA">
        <w:rPr>
          <w:lang w:val="en-GB"/>
        </w:rPr>
        <w:t xml:space="preserve">the parties </w:t>
      </w:r>
      <w:r>
        <w:rPr>
          <w:lang w:val="en-GB"/>
        </w:rPr>
        <w:t xml:space="preserve">and to maximize the markets for the Products.  Furthermore, </w:t>
      </w:r>
      <w:r w:rsidR="00760187">
        <w:rPr>
          <w:lang w:val="en-GB"/>
        </w:rPr>
        <w:t>Reseller</w:t>
      </w:r>
      <w:r>
        <w:rPr>
          <w:lang w:val="en-GB"/>
        </w:rPr>
        <w:t xml:space="preserve"> shall use due diligence in safeguarding the interests of </w:t>
      </w:r>
      <w:r w:rsidR="00417ADA">
        <w:rPr>
          <w:lang w:val="en-GB"/>
        </w:rPr>
        <w:t xml:space="preserve">the parties </w:t>
      </w:r>
      <w:r>
        <w:rPr>
          <w:lang w:val="en-GB"/>
        </w:rPr>
        <w:t xml:space="preserve">and shall keep </w:t>
      </w:r>
      <w:r w:rsidR="00760187">
        <w:rPr>
          <w:lang w:val="en-GB"/>
        </w:rPr>
        <w:t>Ragic</w:t>
      </w:r>
      <w:r>
        <w:rPr>
          <w:lang w:val="en-GB"/>
        </w:rPr>
        <w:t xml:space="preserve"> informed of its activities as well as market conditions.  </w:t>
      </w:r>
    </w:p>
    <w:p w14:paraId="2A1ED171" w14:textId="77777777" w:rsidR="00DF69D5" w:rsidRDefault="00DF69D5">
      <w:pPr>
        <w:jc w:val="both"/>
        <w:rPr>
          <w:lang w:val="en-GB"/>
        </w:rPr>
      </w:pPr>
    </w:p>
    <w:p w14:paraId="7B55B3CA" w14:textId="46F78595" w:rsidR="00DF69D5" w:rsidRDefault="00DF69D5">
      <w:pPr>
        <w:tabs>
          <w:tab w:val="left" w:pos="-1440"/>
        </w:tabs>
        <w:ind w:left="720" w:hanging="720"/>
        <w:jc w:val="both"/>
        <w:rPr>
          <w:lang w:val="en-GB"/>
        </w:rPr>
      </w:pPr>
      <w:r w:rsidRPr="00445CEA">
        <w:rPr>
          <w:lang w:val="en-GB"/>
        </w:rPr>
        <w:t>3.3</w:t>
      </w:r>
      <w:r w:rsidRPr="00445CEA">
        <w:rPr>
          <w:lang w:val="en-GB"/>
        </w:rPr>
        <w:tab/>
      </w:r>
      <w:r w:rsidRPr="00445CEA">
        <w:rPr>
          <w:u w:val="single"/>
          <w:lang w:val="en-GB"/>
        </w:rPr>
        <w:t>Pricing</w:t>
      </w:r>
      <w:r w:rsidRPr="00445CEA">
        <w:rPr>
          <w:lang w:val="en-GB"/>
        </w:rPr>
        <w:t>.  Pricing o</w:t>
      </w:r>
      <w:r w:rsidR="00DF3B8A" w:rsidRPr="00445CEA">
        <w:rPr>
          <w:lang w:val="en-GB"/>
        </w:rPr>
        <w:t>f Products to Customers is</w:t>
      </w:r>
      <w:r w:rsidRPr="00445CEA">
        <w:rPr>
          <w:lang w:val="en-GB"/>
        </w:rPr>
        <w:t xml:space="preserve"> at the discretion of </w:t>
      </w:r>
      <w:r w:rsidR="00DF3B8A" w:rsidRPr="00445CEA">
        <w:rPr>
          <w:lang w:val="en-GB"/>
        </w:rPr>
        <w:t>Ragic,</w:t>
      </w:r>
      <w:r w:rsidR="00445CEA" w:rsidRPr="00445CEA">
        <w:rPr>
          <w:lang w:val="en-GB"/>
        </w:rPr>
        <w:t xml:space="preserve"> available on the Ragic website (www.ragic.com/intl/en/pricing).</w:t>
      </w:r>
      <w:r w:rsidR="00E71B53" w:rsidRPr="00445CEA">
        <w:rPr>
          <w:lang w:val="en-GB"/>
        </w:rPr>
        <w:t xml:space="preserve"> Reseller is free to choose if Customer pays to Reseller or to Ragic.</w:t>
      </w:r>
      <w:r w:rsidR="00E71B53">
        <w:rPr>
          <w:lang w:val="en-GB"/>
        </w:rPr>
        <w:t xml:space="preserve"> </w:t>
      </w:r>
    </w:p>
    <w:p w14:paraId="21DF4120" w14:textId="77777777" w:rsidR="00DF69D5" w:rsidRDefault="00DF69D5">
      <w:pPr>
        <w:jc w:val="both"/>
        <w:rPr>
          <w:lang w:val="en-GB"/>
        </w:rPr>
      </w:pPr>
    </w:p>
    <w:p w14:paraId="0CD21C1B" w14:textId="73F4F662" w:rsidR="00DF69D5" w:rsidRDefault="00DF69D5">
      <w:pPr>
        <w:pStyle w:val="a7"/>
        <w:ind w:left="705" w:hanging="705"/>
        <w:jc w:val="both"/>
        <w:rPr>
          <w:lang w:val="en-GB"/>
        </w:rPr>
      </w:pPr>
      <w:r>
        <w:rPr>
          <w:lang w:val="en-GB"/>
        </w:rPr>
        <w:t>3.4</w:t>
      </w:r>
      <w:r>
        <w:rPr>
          <w:lang w:val="en-GB"/>
        </w:rPr>
        <w:tab/>
      </w:r>
      <w:r>
        <w:rPr>
          <w:u w:val="single"/>
          <w:lang w:val="en-GB"/>
        </w:rPr>
        <w:t>End-User License Agreements and Evaluation Agreements.</w:t>
      </w:r>
      <w:r>
        <w:rPr>
          <w:lang w:val="en-GB"/>
        </w:rPr>
        <w:t xml:space="preserve">  (a) </w:t>
      </w:r>
      <w:r w:rsidR="00760187">
        <w:rPr>
          <w:lang w:val="en-GB"/>
        </w:rPr>
        <w:t>Reseller</w:t>
      </w:r>
      <w:r>
        <w:rPr>
          <w:lang w:val="en-GB"/>
        </w:rPr>
        <w:t xml:space="preserve"> shall be responsible for entering into a binding end-user license agreement with Customer (“EULA”), which complies in all respects with the language, copyright and other laws of the country of distribution. The terms and conditions of the EULA, including but not limited to the warranties, limitations of liability and grant of license, and intellectual property provisions, shall be at least as restrictive as </w:t>
      </w:r>
      <w:r w:rsidR="00760187">
        <w:rPr>
          <w:lang w:val="en-GB"/>
        </w:rPr>
        <w:t>Ragic</w:t>
      </w:r>
      <w:r>
        <w:rPr>
          <w:lang w:val="en-GB"/>
        </w:rPr>
        <w:t xml:space="preserve">’s standard </w:t>
      </w:r>
      <w:r w:rsidR="00640EAF">
        <w:rPr>
          <w:lang w:val="en-GB"/>
        </w:rPr>
        <w:t xml:space="preserve">Terms of Service, </w:t>
      </w:r>
      <w:r>
        <w:rPr>
          <w:lang w:val="en-GB"/>
        </w:rPr>
        <w:t xml:space="preserve">and shall </w:t>
      </w:r>
      <w:r>
        <w:rPr>
          <w:lang w:val="en-GB"/>
        </w:rPr>
        <w:lastRenderedPageBreak/>
        <w:t xml:space="preserve">specify (i) that </w:t>
      </w:r>
      <w:r w:rsidR="00760187">
        <w:rPr>
          <w:lang w:val="en-GB"/>
        </w:rPr>
        <w:t>Reseller</w:t>
      </w:r>
      <w:r>
        <w:rPr>
          <w:lang w:val="en-GB"/>
        </w:rPr>
        <w:t xml:space="preserve"> shall assume sole liability vis-à-vis the Customer for product performance; and (ii) that </w:t>
      </w:r>
      <w:r w:rsidR="00760187">
        <w:rPr>
          <w:lang w:val="en-GB"/>
        </w:rPr>
        <w:t>Ragic</w:t>
      </w:r>
      <w:r>
        <w:rPr>
          <w:lang w:val="en-GB"/>
        </w:rPr>
        <w:t xml:space="preserve"> shall be a third-party beneficiary of the EULA. </w:t>
      </w:r>
      <w:r w:rsidR="00760187">
        <w:rPr>
          <w:lang w:val="en-GB"/>
        </w:rPr>
        <w:t>Reseller</w:t>
      </w:r>
      <w:r>
        <w:rPr>
          <w:lang w:val="en-GB"/>
        </w:rPr>
        <w:t xml:space="preserve"> shall maintain a copy of the EULA for each Customer, and shall, promptly following execution of such agreements, provide </w:t>
      </w:r>
      <w:r w:rsidR="00760187">
        <w:rPr>
          <w:lang w:val="en-GB"/>
        </w:rPr>
        <w:t>Ragic</w:t>
      </w:r>
      <w:r>
        <w:rPr>
          <w:lang w:val="en-GB"/>
        </w:rPr>
        <w:t xml:space="preserve"> with a copy.  (b) If </w:t>
      </w:r>
      <w:r w:rsidR="00760187">
        <w:rPr>
          <w:lang w:val="en-GB"/>
        </w:rPr>
        <w:t>Reseller</w:t>
      </w:r>
      <w:r>
        <w:rPr>
          <w:lang w:val="en-GB"/>
        </w:rPr>
        <w:t xml:space="preserve"> wishes to provide a prospective Customer with a copy of the Products for the sole purposes of evaluation, </w:t>
      </w:r>
      <w:r w:rsidR="00760187">
        <w:rPr>
          <w:lang w:val="en-GB"/>
        </w:rPr>
        <w:t>Reseller</w:t>
      </w:r>
      <w:r>
        <w:rPr>
          <w:lang w:val="en-GB"/>
        </w:rPr>
        <w:t xml:space="preserve"> may do so only under the terms of a binding agreement with the prospective Customer that (i) disclaims all performance warranties; (ii) is for a term of no more than 30 days, (iii) limits use to evaluation only, and (iv) is free of charge.</w:t>
      </w:r>
    </w:p>
    <w:p w14:paraId="738CE31D" w14:textId="77777777" w:rsidR="00DF69D5" w:rsidRDefault="00DF69D5">
      <w:pPr>
        <w:pStyle w:val="a7"/>
        <w:ind w:left="705" w:hanging="705"/>
        <w:jc w:val="both"/>
        <w:rPr>
          <w:lang w:val="en-GB"/>
        </w:rPr>
      </w:pPr>
    </w:p>
    <w:p w14:paraId="7EF1CF49" w14:textId="001E9E77" w:rsidR="00DF69D5" w:rsidRDefault="00DF69D5">
      <w:pPr>
        <w:pStyle w:val="a7"/>
        <w:ind w:left="705" w:hanging="705"/>
        <w:jc w:val="both"/>
        <w:rPr>
          <w:lang w:val="en-GB"/>
        </w:rPr>
      </w:pPr>
      <w:r>
        <w:rPr>
          <w:lang w:val="en-GB"/>
        </w:rPr>
        <w:t>3.5</w:t>
      </w:r>
      <w:r>
        <w:rPr>
          <w:lang w:val="en-GB"/>
        </w:rPr>
        <w:tab/>
      </w:r>
      <w:r>
        <w:rPr>
          <w:u w:val="single"/>
          <w:lang w:val="en-GB"/>
        </w:rPr>
        <w:t>Enforcement of End User License Agr</w:t>
      </w:r>
      <w:r w:rsidR="00640EAF">
        <w:rPr>
          <w:u w:val="single"/>
          <w:lang w:val="en-GB"/>
        </w:rPr>
        <w:t>eement and Evaluation Agreement</w:t>
      </w:r>
      <w:r>
        <w:rPr>
          <w:u w:val="single"/>
          <w:lang w:val="en-GB"/>
        </w:rPr>
        <w:t>.</w:t>
      </w:r>
      <w:r>
        <w:rPr>
          <w:lang w:val="en-GB"/>
        </w:rPr>
        <w:t xml:space="preserve"> If </w:t>
      </w:r>
      <w:r w:rsidR="00760187">
        <w:rPr>
          <w:lang w:val="en-GB"/>
        </w:rPr>
        <w:t>Reseller</w:t>
      </w:r>
      <w:r>
        <w:rPr>
          <w:lang w:val="en-GB"/>
        </w:rPr>
        <w:t xml:space="preserve"> learns of any breach of a EULA or Evaluation Agreement that could damage </w:t>
      </w:r>
      <w:r w:rsidR="00760187">
        <w:rPr>
          <w:lang w:val="en-GB"/>
        </w:rPr>
        <w:t>Ragic</w:t>
      </w:r>
      <w:r>
        <w:rPr>
          <w:lang w:val="en-GB"/>
        </w:rPr>
        <w:t xml:space="preserve"> (or its </w:t>
      </w:r>
      <w:proofErr w:type="gramStart"/>
      <w:r>
        <w:rPr>
          <w:lang w:val="en-GB"/>
        </w:rPr>
        <w:t>third party</w:t>
      </w:r>
      <w:proofErr w:type="gramEnd"/>
      <w:r>
        <w:rPr>
          <w:lang w:val="en-GB"/>
        </w:rPr>
        <w:t xml:space="preserve"> licensors), </w:t>
      </w:r>
      <w:r w:rsidR="00760187">
        <w:rPr>
          <w:lang w:val="en-GB"/>
        </w:rPr>
        <w:t>Reseller</w:t>
      </w:r>
      <w:r>
        <w:rPr>
          <w:lang w:val="en-GB"/>
        </w:rPr>
        <w:t xml:space="preserve"> shall take prompt, commercially reasonable corrective action at its expense to remedy the breach and/or obtain all other appropriate relief and shall, in addition, immediately notify </w:t>
      </w:r>
      <w:r w:rsidR="00760187">
        <w:rPr>
          <w:lang w:val="en-GB"/>
        </w:rPr>
        <w:t>Ragic</w:t>
      </w:r>
      <w:r>
        <w:rPr>
          <w:lang w:val="en-GB"/>
        </w:rPr>
        <w:t xml:space="preserve"> in writing of the breach and corrective action taken. The execution of these duties by </w:t>
      </w:r>
      <w:r w:rsidR="00760187">
        <w:rPr>
          <w:lang w:val="en-GB"/>
        </w:rPr>
        <w:t>Reseller</w:t>
      </w:r>
      <w:r>
        <w:rPr>
          <w:lang w:val="en-GB"/>
        </w:rPr>
        <w:t xml:space="preserve"> shall not preclude </w:t>
      </w:r>
      <w:r w:rsidR="00760187">
        <w:rPr>
          <w:lang w:val="en-GB"/>
        </w:rPr>
        <w:t>Ragic</w:t>
      </w:r>
      <w:r>
        <w:rPr>
          <w:lang w:val="en-GB"/>
        </w:rPr>
        <w:t xml:space="preserve"> from also taking corrective action. In addition, if a breach of an EULA or an Evaluation Agreement occurs that would, in </w:t>
      </w:r>
      <w:r w:rsidR="00760187">
        <w:rPr>
          <w:lang w:val="en-GB"/>
        </w:rPr>
        <w:t>Ragic</w:t>
      </w:r>
      <w:r>
        <w:rPr>
          <w:lang w:val="en-GB"/>
        </w:rPr>
        <w:t xml:space="preserve">’s opinion, result in irreparable harm to </w:t>
      </w:r>
      <w:r w:rsidR="00760187">
        <w:rPr>
          <w:lang w:val="en-GB"/>
        </w:rPr>
        <w:t>Ragic</w:t>
      </w:r>
      <w:r>
        <w:rPr>
          <w:lang w:val="en-GB"/>
        </w:rPr>
        <w:t xml:space="preserve"> (and/or its third party licensors) unless injunctive or other equitable relief is granted to restrain the violation, </w:t>
      </w:r>
      <w:r w:rsidR="00760187">
        <w:rPr>
          <w:lang w:val="en-GB"/>
        </w:rPr>
        <w:t>Reseller</w:t>
      </w:r>
      <w:r>
        <w:rPr>
          <w:lang w:val="en-GB"/>
        </w:rPr>
        <w:t xml:space="preserve"> shall, as requested by </w:t>
      </w:r>
      <w:r w:rsidR="00760187">
        <w:rPr>
          <w:lang w:val="en-GB"/>
        </w:rPr>
        <w:t>Ragic</w:t>
      </w:r>
      <w:r>
        <w:rPr>
          <w:lang w:val="en-GB"/>
        </w:rPr>
        <w:t xml:space="preserve">, either (i) use its best efforts to obtain such equitable relief as promptly as reasonably possible or (ii) assign its rights under the EULA or Evaluation Agreement to </w:t>
      </w:r>
      <w:r w:rsidR="00760187">
        <w:rPr>
          <w:lang w:val="en-GB"/>
        </w:rPr>
        <w:t>Ragic</w:t>
      </w:r>
      <w:r>
        <w:rPr>
          <w:lang w:val="en-GB"/>
        </w:rPr>
        <w:t xml:space="preserve"> to permit </w:t>
      </w:r>
      <w:r w:rsidR="00760187">
        <w:rPr>
          <w:lang w:val="en-GB"/>
        </w:rPr>
        <w:t>Ragic</w:t>
      </w:r>
      <w:r>
        <w:rPr>
          <w:lang w:val="en-GB"/>
        </w:rPr>
        <w:t xml:space="preserve"> to seek such equitable relief. </w:t>
      </w:r>
      <w:r w:rsidR="00760187">
        <w:rPr>
          <w:lang w:val="en-GB"/>
        </w:rPr>
        <w:t>Reseller</w:t>
      </w:r>
      <w:r>
        <w:rPr>
          <w:lang w:val="en-GB"/>
        </w:rPr>
        <w:t xml:space="preserve">’s foregoing obligations to enforce the EULAs or Evaluation Agreements as necessary to protect the interest of </w:t>
      </w:r>
      <w:r w:rsidR="00760187">
        <w:rPr>
          <w:lang w:val="en-GB"/>
        </w:rPr>
        <w:t>Ragic</w:t>
      </w:r>
      <w:r>
        <w:rPr>
          <w:lang w:val="en-GB"/>
        </w:rPr>
        <w:t xml:space="preserve"> and its </w:t>
      </w:r>
      <w:proofErr w:type="gramStart"/>
      <w:r>
        <w:rPr>
          <w:lang w:val="en-GB"/>
        </w:rPr>
        <w:t>third party</w:t>
      </w:r>
      <w:proofErr w:type="gramEnd"/>
      <w:r>
        <w:rPr>
          <w:lang w:val="en-GB"/>
        </w:rPr>
        <w:t xml:space="preserve"> licensors shall survive expiration or termination of this Agreement.</w:t>
      </w:r>
    </w:p>
    <w:p w14:paraId="1DAA182F" w14:textId="77777777" w:rsidR="00DF69D5" w:rsidRDefault="00DF69D5">
      <w:pPr>
        <w:tabs>
          <w:tab w:val="left" w:pos="-1440"/>
        </w:tabs>
        <w:ind w:left="1440" w:hanging="720"/>
        <w:jc w:val="both"/>
        <w:rPr>
          <w:lang w:val="en-GB"/>
        </w:rPr>
      </w:pPr>
    </w:p>
    <w:p w14:paraId="216E95DF" w14:textId="77777777" w:rsidR="00DF69D5" w:rsidRDefault="00DF69D5">
      <w:pPr>
        <w:tabs>
          <w:tab w:val="left" w:pos="-1440"/>
        </w:tabs>
        <w:ind w:left="720" w:hanging="720"/>
        <w:jc w:val="both"/>
        <w:rPr>
          <w:lang w:val="en-GB"/>
        </w:rPr>
      </w:pPr>
      <w:r>
        <w:rPr>
          <w:lang w:val="en-GB"/>
        </w:rPr>
        <w:t>3.6</w:t>
      </w:r>
      <w:r>
        <w:rPr>
          <w:lang w:val="en-GB"/>
        </w:rPr>
        <w:tab/>
      </w:r>
      <w:r>
        <w:rPr>
          <w:u w:val="single"/>
          <w:lang w:val="en-GB"/>
        </w:rPr>
        <w:t>Compliance with Laws</w:t>
      </w:r>
      <w:r>
        <w:rPr>
          <w:lang w:val="en-GB"/>
        </w:rPr>
        <w:t xml:space="preserve">.  At all times, </w:t>
      </w:r>
      <w:r w:rsidR="00760187">
        <w:rPr>
          <w:lang w:val="en-GB"/>
        </w:rPr>
        <w:t>Reseller</w:t>
      </w:r>
      <w:r>
        <w:rPr>
          <w:lang w:val="en-GB"/>
        </w:rPr>
        <w:t xml:space="preserve"> shall comply with all laws, rules, ordinances, decrees and regulations applicable to its activities under this Agreement.  </w:t>
      </w:r>
      <w:r w:rsidR="00760187">
        <w:rPr>
          <w:lang w:val="en-GB"/>
        </w:rPr>
        <w:t>Reseller</w:t>
      </w:r>
      <w:r>
        <w:rPr>
          <w:lang w:val="en-GB"/>
        </w:rPr>
        <w:t xml:space="preserve"> shall indemnify </w:t>
      </w:r>
      <w:r w:rsidR="00760187">
        <w:rPr>
          <w:lang w:val="en-GB"/>
        </w:rPr>
        <w:t>Ragic</w:t>
      </w:r>
      <w:r>
        <w:rPr>
          <w:lang w:val="en-GB"/>
        </w:rPr>
        <w:t xml:space="preserve"> for any costs, expenses, injury and damage caused to </w:t>
      </w:r>
      <w:r w:rsidR="00760187">
        <w:rPr>
          <w:lang w:val="en-GB"/>
        </w:rPr>
        <w:t>Ragic</w:t>
      </w:r>
      <w:r>
        <w:rPr>
          <w:lang w:val="en-GB"/>
        </w:rPr>
        <w:t xml:space="preserve"> as a result of </w:t>
      </w:r>
      <w:r w:rsidR="00760187">
        <w:rPr>
          <w:lang w:val="en-GB"/>
        </w:rPr>
        <w:t>Reseller</w:t>
      </w:r>
      <w:r>
        <w:rPr>
          <w:lang w:val="en-GB"/>
        </w:rPr>
        <w:t>'s failure to comply with applicable laws, rules, ordinances, decrees and regulations.</w:t>
      </w:r>
    </w:p>
    <w:p w14:paraId="2A785AD7" w14:textId="77777777" w:rsidR="00DF69D5" w:rsidRDefault="00DF69D5">
      <w:pPr>
        <w:jc w:val="both"/>
        <w:rPr>
          <w:lang w:val="en-GB"/>
        </w:rPr>
      </w:pPr>
    </w:p>
    <w:p w14:paraId="6641A0E0" w14:textId="77777777" w:rsidR="00DF69D5" w:rsidRDefault="00DF69D5">
      <w:pPr>
        <w:tabs>
          <w:tab w:val="left" w:pos="-1440"/>
        </w:tabs>
        <w:ind w:left="720" w:hanging="720"/>
        <w:jc w:val="both"/>
        <w:rPr>
          <w:lang w:val="en-GB"/>
        </w:rPr>
      </w:pPr>
      <w:r>
        <w:rPr>
          <w:lang w:val="en-GB"/>
        </w:rPr>
        <w:t>3.7</w:t>
      </w:r>
      <w:r>
        <w:rPr>
          <w:lang w:val="en-GB"/>
        </w:rPr>
        <w:tab/>
      </w:r>
      <w:r>
        <w:rPr>
          <w:u w:val="single"/>
          <w:lang w:val="en-GB"/>
        </w:rPr>
        <w:t>Other Obligations</w:t>
      </w:r>
      <w:r>
        <w:rPr>
          <w:lang w:val="en-GB"/>
        </w:rPr>
        <w:t xml:space="preserve">.  </w:t>
      </w:r>
      <w:r w:rsidR="00760187">
        <w:rPr>
          <w:lang w:val="en-GB"/>
        </w:rPr>
        <w:t>Reseller</w:t>
      </w:r>
      <w:r>
        <w:rPr>
          <w:lang w:val="en-GB"/>
        </w:rPr>
        <w:t xml:space="preserve"> shall have the following specific obligations with respect to the marketing and distribution of Products:</w:t>
      </w:r>
    </w:p>
    <w:p w14:paraId="7EC5A91B" w14:textId="77777777" w:rsidR="00DF69D5" w:rsidRDefault="00DF69D5">
      <w:pPr>
        <w:jc w:val="both"/>
        <w:rPr>
          <w:lang w:val="en-GB"/>
        </w:rPr>
      </w:pPr>
    </w:p>
    <w:p w14:paraId="7FF57B0C" w14:textId="77777777" w:rsidR="00DF69D5" w:rsidRDefault="00DF69D5">
      <w:pPr>
        <w:tabs>
          <w:tab w:val="left" w:pos="-1440"/>
        </w:tabs>
        <w:spacing w:before="100" w:beforeAutospacing="1" w:after="100" w:afterAutospacing="1"/>
        <w:ind w:left="1440" w:hanging="720"/>
        <w:jc w:val="both"/>
        <w:rPr>
          <w:lang w:val="en-GB"/>
        </w:rPr>
      </w:pPr>
      <w:r>
        <w:rPr>
          <w:lang w:val="en-GB"/>
        </w:rPr>
        <w:t>3.7.1</w:t>
      </w:r>
      <w:r>
        <w:rPr>
          <w:lang w:val="en-GB"/>
        </w:rPr>
        <w:tab/>
        <w:t>To use its best efforts to further the promotion, marketing, license and distribution of Products, including taking the necessary actions to protect against improper copying</w:t>
      </w:r>
    </w:p>
    <w:p w14:paraId="1511F5D2" w14:textId="4E794DA2" w:rsidR="00DF69D5" w:rsidRDefault="00DF69D5" w:rsidP="009605D8">
      <w:pPr>
        <w:tabs>
          <w:tab w:val="left" w:pos="-1440"/>
        </w:tabs>
        <w:spacing w:before="100" w:beforeAutospacing="1" w:after="100" w:afterAutospacing="1"/>
        <w:ind w:left="1440" w:hanging="720"/>
        <w:jc w:val="both"/>
        <w:rPr>
          <w:lang w:val="en-GB"/>
        </w:rPr>
      </w:pPr>
      <w:r>
        <w:rPr>
          <w:lang w:val="en-GB"/>
        </w:rPr>
        <w:t>3.7.2</w:t>
      </w:r>
      <w:r>
        <w:rPr>
          <w:lang w:val="en-GB"/>
        </w:rPr>
        <w:tab/>
        <w:t xml:space="preserve">To promptly respond to all inquiries from prospective Customers, including complaints, process all orders and affect all </w:t>
      </w:r>
      <w:r w:rsidR="00445CEA">
        <w:rPr>
          <w:lang w:val="en-GB"/>
        </w:rPr>
        <w:t>delivery of Products.</w:t>
      </w:r>
      <w:r>
        <w:rPr>
          <w:lang w:val="en-GB"/>
        </w:rPr>
        <w:t xml:space="preserve"> </w:t>
      </w:r>
    </w:p>
    <w:p w14:paraId="6D103082" w14:textId="77777777" w:rsidR="00DF69D5" w:rsidRDefault="00DF69D5">
      <w:pPr>
        <w:jc w:val="both"/>
        <w:rPr>
          <w:lang w:val="en-GB"/>
        </w:rPr>
      </w:pPr>
    </w:p>
    <w:p w14:paraId="2121E669" w14:textId="1EA4156C" w:rsidR="00DF69D5" w:rsidRDefault="00DF69D5">
      <w:pPr>
        <w:autoSpaceDE w:val="0"/>
        <w:autoSpaceDN w:val="0"/>
        <w:adjustRightInd w:val="0"/>
        <w:spacing w:line="240" w:lineRule="atLeast"/>
        <w:ind w:left="720" w:hanging="720"/>
        <w:jc w:val="both"/>
        <w:rPr>
          <w:color w:val="000000"/>
          <w:lang w:val="en-US"/>
        </w:rPr>
      </w:pPr>
      <w:r>
        <w:rPr>
          <w:lang w:val="en-GB"/>
        </w:rPr>
        <w:t>3.</w:t>
      </w:r>
      <w:r w:rsidR="00417ADA">
        <w:rPr>
          <w:lang w:val="en-GB"/>
        </w:rPr>
        <w:t>8</w:t>
      </w:r>
      <w:r>
        <w:rPr>
          <w:lang w:val="en-GB"/>
        </w:rPr>
        <w:tab/>
      </w:r>
      <w:r>
        <w:rPr>
          <w:u w:val="single"/>
          <w:lang w:val="en-GB"/>
        </w:rPr>
        <w:t>Customer Satisfaction</w:t>
      </w:r>
      <w:r>
        <w:rPr>
          <w:lang w:val="en-GB"/>
        </w:rPr>
        <w:t xml:space="preserve">.  </w:t>
      </w:r>
      <w:r>
        <w:rPr>
          <w:color w:val="000000"/>
          <w:lang w:val="en-US"/>
        </w:rPr>
        <w:t xml:space="preserve">The Products </w:t>
      </w:r>
      <w:r w:rsidR="00006172">
        <w:rPr>
          <w:color w:val="000000"/>
          <w:lang w:val="en-US"/>
        </w:rPr>
        <w:t>might</w:t>
      </w:r>
      <w:r>
        <w:rPr>
          <w:color w:val="000000"/>
          <w:lang w:val="en-US"/>
        </w:rPr>
        <w:t xml:space="preserve"> require </w:t>
      </w:r>
      <w:r w:rsidR="00006172">
        <w:rPr>
          <w:color w:val="000000"/>
          <w:lang w:val="en-US"/>
        </w:rPr>
        <w:t>high quality</w:t>
      </w:r>
      <w:r>
        <w:rPr>
          <w:color w:val="000000"/>
          <w:lang w:val="en-US"/>
        </w:rPr>
        <w:t xml:space="preserve">, individualized pre-marketing and post-marketing support.  This support is necessary to achieve and maintain high Customer satisfaction.  </w:t>
      </w:r>
      <w:r w:rsidR="00760187">
        <w:rPr>
          <w:color w:val="000000"/>
          <w:lang w:val="en-US"/>
        </w:rPr>
        <w:t>Reseller</w:t>
      </w:r>
      <w:r>
        <w:rPr>
          <w:color w:val="000000"/>
          <w:lang w:val="en-US"/>
        </w:rPr>
        <w:t xml:space="preserve"> agrees that high Customer satisfaction is a condition of its continued authorization by </w:t>
      </w:r>
      <w:r w:rsidR="00760187">
        <w:rPr>
          <w:color w:val="000000"/>
          <w:lang w:val="en-US"/>
        </w:rPr>
        <w:t>Ragic</w:t>
      </w:r>
      <w:r>
        <w:rPr>
          <w:color w:val="000000"/>
          <w:lang w:val="en-US"/>
        </w:rPr>
        <w:t xml:space="preserve">.  </w:t>
      </w:r>
      <w:r w:rsidR="00760187">
        <w:rPr>
          <w:color w:val="000000"/>
          <w:lang w:val="en-US"/>
        </w:rPr>
        <w:t>Reseller</w:t>
      </w:r>
      <w:r>
        <w:rPr>
          <w:color w:val="000000"/>
          <w:lang w:val="en-US"/>
        </w:rPr>
        <w:t xml:space="preserve"> agrees that it will not market and sell the products in geographical areas where it does not have the ability to support them.  In addition, in order to help ensure high Customer satisfaction, </w:t>
      </w:r>
      <w:r w:rsidR="00760187">
        <w:rPr>
          <w:color w:val="000000"/>
          <w:lang w:val="en-US"/>
        </w:rPr>
        <w:t>Reseller</w:t>
      </w:r>
      <w:r>
        <w:rPr>
          <w:color w:val="000000"/>
          <w:lang w:val="en-US"/>
        </w:rPr>
        <w:t xml:space="preserve"> agrees: </w:t>
      </w:r>
    </w:p>
    <w:p w14:paraId="2C91154D" w14:textId="77777777" w:rsidR="00DF69D5" w:rsidRDefault="00DF69D5">
      <w:pPr>
        <w:tabs>
          <w:tab w:val="left" w:pos="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s>
        <w:autoSpaceDE w:val="0"/>
        <w:autoSpaceDN w:val="0"/>
        <w:adjustRightInd w:val="0"/>
        <w:spacing w:line="240" w:lineRule="atLeast"/>
        <w:jc w:val="both"/>
        <w:rPr>
          <w:color w:val="000000"/>
          <w:lang w:val="en-US"/>
        </w:rPr>
      </w:pPr>
    </w:p>
    <w:p w14:paraId="54EAE591" w14:textId="77777777" w:rsidR="00DF69D5" w:rsidRDefault="00DF69D5">
      <w:pPr>
        <w:tabs>
          <w:tab w:val="left" w:pos="1440"/>
        </w:tabs>
        <w:autoSpaceDE w:val="0"/>
        <w:autoSpaceDN w:val="0"/>
        <w:adjustRightInd w:val="0"/>
        <w:spacing w:line="240" w:lineRule="atLeast"/>
        <w:ind w:left="1440" w:hanging="720"/>
        <w:jc w:val="both"/>
        <w:rPr>
          <w:color w:val="000000"/>
          <w:lang w:val="en-US"/>
        </w:rPr>
      </w:pPr>
      <w:r>
        <w:rPr>
          <w:color w:val="000000"/>
          <w:lang w:val="en-US"/>
        </w:rPr>
        <w:t>·</w:t>
      </w:r>
      <w:r>
        <w:rPr>
          <w:color w:val="000000"/>
          <w:lang w:val="en-US"/>
        </w:rPr>
        <w:tab/>
        <w:t xml:space="preserve">To report to </w:t>
      </w:r>
      <w:r w:rsidR="00760187">
        <w:rPr>
          <w:color w:val="000000"/>
          <w:lang w:val="en-US"/>
        </w:rPr>
        <w:t>Ragic</w:t>
      </w:r>
      <w:r>
        <w:rPr>
          <w:color w:val="000000"/>
          <w:lang w:val="en-US"/>
        </w:rPr>
        <w:t xml:space="preserve"> promptly and in writing all suspected and actual problems with any </w:t>
      </w:r>
      <w:proofErr w:type="gramStart"/>
      <w:r>
        <w:rPr>
          <w:color w:val="000000"/>
          <w:lang w:val="en-US"/>
        </w:rPr>
        <w:t>Product;</w:t>
      </w:r>
      <w:proofErr w:type="gramEnd"/>
    </w:p>
    <w:p w14:paraId="5275C72A" w14:textId="77777777" w:rsidR="00DF69D5" w:rsidRDefault="00DF69D5">
      <w:pPr>
        <w:autoSpaceDE w:val="0"/>
        <w:autoSpaceDN w:val="0"/>
        <w:adjustRightInd w:val="0"/>
        <w:spacing w:line="240" w:lineRule="atLeast"/>
        <w:ind w:left="720"/>
        <w:jc w:val="both"/>
        <w:rPr>
          <w:color w:val="000000"/>
          <w:lang w:val="en-US"/>
        </w:rPr>
      </w:pPr>
    </w:p>
    <w:p w14:paraId="0B6667C9" w14:textId="1E05D215" w:rsidR="00DF69D5" w:rsidRDefault="00DF69D5">
      <w:pPr>
        <w:tabs>
          <w:tab w:val="left" w:pos="1440"/>
        </w:tabs>
        <w:autoSpaceDE w:val="0"/>
        <w:autoSpaceDN w:val="0"/>
        <w:adjustRightInd w:val="0"/>
        <w:spacing w:line="240" w:lineRule="atLeast"/>
        <w:ind w:left="1440" w:hanging="720"/>
        <w:jc w:val="both"/>
        <w:rPr>
          <w:color w:val="000000"/>
          <w:lang w:val="en-US"/>
        </w:rPr>
      </w:pPr>
      <w:r>
        <w:rPr>
          <w:color w:val="000000"/>
          <w:lang w:val="en-US"/>
        </w:rPr>
        <w:t>·</w:t>
      </w:r>
      <w:r>
        <w:rPr>
          <w:color w:val="000000"/>
          <w:lang w:val="en-US"/>
        </w:rPr>
        <w:tab/>
        <w:t xml:space="preserve">To conduct business in a manner that </w:t>
      </w:r>
      <w:proofErr w:type="gramStart"/>
      <w:r>
        <w:rPr>
          <w:color w:val="000000"/>
          <w:lang w:val="en-US"/>
        </w:rPr>
        <w:t>reflects favorably at all times</w:t>
      </w:r>
      <w:proofErr w:type="gramEnd"/>
      <w:r>
        <w:rPr>
          <w:color w:val="000000"/>
          <w:lang w:val="en-US"/>
        </w:rPr>
        <w:t xml:space="preserve"> on the products, goodwill and reputation of </w:t>
      </w:r>
      <w:r w:rsidR="00417ADA">
        <w:rPr>
          <w:color w:val="000000"/>
          <w:lang w:val="en-US"/>
        </w:rPr>
        <w:t xml:space="preserve">the </w:t>
      </w:r>
      <w:proofErr w:type="gramStart"/>
      <w:r w:rsidR="00417ADA">
        <w:rPr>
          <w:color w:val="000000"/>
          <w:lang w:val="en-US"/>
        </w:rPr>
        <w:t>parties</w:t>
      </w:r>
      <w:r>
        <w:rPr>
          <w:color w:val="000000"/>
          <w:lang w:val="en-US"/>
        </w:rPr>
        <w:t>;</w:t>
      </w:r>
      <w:proofErr w:type="gramEnd"/>
    </w:p>
    <w:p w14:paraId="72A82F1B" w14:textId="77777777" w:rsidR="00DF69D5" w:rsidRDefault="00DF69D5">
      <w:pPr>
        <w:autoSpaceDE w:val="0"/>
        <w:autoSpaceDN w:val="0"/>
        <w:adjustRightInd w:val="0"/>
        <w:spacing w:line="240" w:lineRule="atLeast"/>
        <w:ind w:left="720"/>
        <w:jc w:val="both"/>
        <w:rPr>
          <w:color w:val="000000"/>
          <w:lang w:val="en-US"/>
        </w:rPr>
      </w:pPr>
    </w:p>
    <w:p w14:paraId="39241BA4" w14:textId="77777777" w:rsidR="00DF69D5" w:rsidRDefault="00DF69D5">
      <w:pPr>
        <w:tabs>
          <w:tab w:val="left" w:pos="1440"/>
        </w:tabs>
        <w:autoSpaceDE w:val="0"/>
        <w:autoSpaceDN w:val="0"/>
        <w:adjustRightInd w:val="0"/>
        <w:spacing w:line="240" w:lineRule="atLeast"/>
        <w:ind w:left="1440" w:hanging="720"/>
        <w:jc w:val="both"/>
        <w:rPr>
          <w:color w:val="000000"/>
          <w:lang w:val="en-US"/>
        </w:rPr>
      </w:pPr>
      <w:r>
        <w:rPr>
          <w:color w:val="000000"/>
          <w:lang w:val="en-US"/>
        </w:rPr>
        <w:t>·</w:t>
      </w:r>
      <w:r>
        <w:rPr>
          <w:color w:val="000000"/>
          <w:lang w:val="en-US"/>
        </w:rPr>
        <w:tab/>
        <w:t xml:space="preserve">To avoid deceptive, misleading or unethical practices that are or might be detrimental to </w:t>
      </w:r>
      <w:r w:rsidR="00760187">
        <w:rPr>
          <w:color w:val="000000"/>
          <w:lang w:val="en-US"/>
        </w:rPr>
        <w:t>Ragic</w:t>
      </w:r>
      <w:r>
        <w:rPr>
          <w:color w:val="000000"/>
          <w:lang w:val="en-US"/>
        </w:rPr>
        <w:t xml:space="preserve"> or the </w:t>
      </w:r>
      <w:r w:rsidR="00760187">
        <w:rPr>
          <w:color w:val="000000"/>
          <w:lang w:val="en-US"/>
        </w:rPr>
        <w:t>Ragic</w:t>
      </w:r>
      <w:r>
        <w:rPr>
          <w:color w:val="000000"/>
          <w:lang w:val="en-US"/>
        </w:rPr>
        <w:t xml:space="preserve"> </w:t>
      </w:r>
      <w:proofErr w:type="gramStart"/>
      <w:r>
        <w:rPr>
          <w:color w:val="000000"/>
          <w:lang w:val="en-US"/>
        </w:rPr>
        <w:t>Products;</w:t>
      </w:r>
      <w:proofErr w:type="gramEnd"/>
      <w:r>
        <w:rPr>
          <w:color w:val="000000"/>
          <w:lang w:val="en-US"/>
        </w:rPr>
        <w:t xml:space="preserve"> </w:t>
      </w:r>
    </w:p>
    <w:p w14:paraId="39452DBB" w14:textId="77777777" w:rsidR="00DF69D5" w:rsidRDefault="00DF69D5">
      <w:pPr>
        <w:autoSpaceDE w:val="0"/>
        <w:autoSpaceDN w:val="0"/>
        <w:adjustRightInd w:val="0"/>
        <w:spacing w:line="240" w:lineRule="atLeast"/>
        <w:ind w:left="720"/>
        <w:jc w:val="both"/>
        <w:rPr>
          <w:color w:val="000000"/>
          <w:lang w:val="en-US"/>
        </w:rPr>
      </w:pPr>
    </w:p>
    <w:p w14:paraId="2DF83FE4" w14:textId="77777777" w:rsidR="00DF69D5" w:rsidRDefault="00DF69D5">
      <w:pPr>
        <w:tabs>
          <w:tab w:val="left" w:pos="1440"/>
        </w:tabs>
        <w:autoSpaceDE w:val="0"/>
        <w:autoSpaceDN w:val="0"/>
        <w:adjustRightInd w:val="0"/>
        <w:spacing w:line="240" w:lineRule="atLeast"/>
        <w:ind w:left="1440" w:hanging="720"/>
        <w:jc w:val="both"/>
        <w:rPr>
          <w:color w:val="000000"/>
          <w:lang w:val="en-US"/>
        </w:rPr>
      </w:pPr>
      <w:r>
        <w:rPr>
          <w:color w:val="000000"/>
          <w:lang w:val="en-US"/>
        </w:rPr>
        <w:t>·</w:t>
      </w:r>
      <w:r>
        <w:rPr>
          <w:color w:val="000000"/>
          <w:lang w:val="en-US"/>
        </w:rPr>
        <w:tab/>
        <w:t xml:space="preserve">To refrain from making any false or misleading representations with regard to </w:t>
      </w:r>
      <w:r w:rsidR="00760187">
        <w:rPr>
          <w:color w:val="000000"/>
          <w:lang w:val="en-US"/>
        </w:rPr>
        <w:t>Ragic</w:t>
      </w:r>
      <w:r>
        <w:rPr>
          <w:color w:val="000000"/>
          <w:lang w:val="en-US"/>
        </w:rPr>
        <w:t xml:space="preserve"> or the Products; and</w:t>
      </w:r>
    </w:p>
    <w:p w14:paraId="27B7E951" w14:textId="77777777" w:rsidR="00DF69D5" w:rsidRDefault="00DF69D5">
      <w:pPr>
        <w:autoSpaceDE w:val="0"/>
        <w:autoSpaceDN w:val="0"/>
        <w:adjustRightInd w:val="0"/>
        <w:spacing w:line="240" w:lineRule="atLeast"/>
        <w:ind w:left="720"/>
        <w:jc w:val="both"/>
        <w:rPr>
          <w:color w:val="000000"/>
          <w:lang w:val="en-US"/>
        </w:rPr>
      </w:pPr>
    </w:p>
    <w:p w14:paraId="557E99F2" w14:textId="77777777" w:rsidR="00DF69D5" w:rsidRDefault="00DF69D5">
      <w:pPr>
        <w:tabs>
          <w:tab w:val="left" w:pos="1440"/>
        </w:tabs>
        <w:autoSpaceDE w:val="0"/>
        <w:autoSpaceDN w:val="0"/>
        <w:adjustRightInd w:val="0"/>
        <w:spacing w:line="240" w:lineRule="atLeast"/>
        <w:ind w:left="1440" w:hanging="720"/>
        <w:jc w:val="both"/>
        <w:rPr>
          <w:color w:val="000000"/>
          <w:lang w:val="en-US"/>
        </w:rPr>
      </w:pPr>
      <w:r>
        <w:rPr>
          <w:color w:val="000000"/>
          <w:lang w:val="en-US"/>
        </w:rPr>
        <w:t>·</w:t>
      </w:r>
      <w:r>
        <w:rPr>
          <w:color w:val="000000"/>
          <w:lang w:val="en-US"/>
        </w:rPr>
        <w:tab/>
        <w:t xml:space="preserve">To refrain from making any representations, warranties or guarantees to customers with respect to the specifications, features or capabilities of the Products that are inconsistent with the literature distributed by </w:t>
      </w:r>
      <w:r w:rsidR="00760187">
        <w:rPr>
          <w:color w:val="000000"/>
          <w:lang w:val="en-US"/>
        </w:rPr>
        <w:t>Ragic</w:t>
      </w:r>
      <w:r>
        <w:rPr>
          <w:color w:val="000000"/>
          <w:lang w:val="en-US"/>
        </w:rPr>
        <w:t>.</w:t>
      </w:r>
    </w:p>
    <w:p w14:paraId="74E4CABA" w14:textId="77777777" w:rsidR="00DF69D5" w:rsidRDefault="00DF69D5">
      <w:pPr>
        <w:jc w:val="both"/>
        <w:rPr>
          <w:lang w:val="en-GB"/>
        </w:rPr>
      </w:pPr>
    </w:p>
    <w:p w14:paraId="08423E68" w14:textId="77777777" w:rsidR="00DF69D5" w:rsidRDefault="00DF69D5">
      <w:pPr>
        <w:jc w:val="both"/>
        <w:rPr>
          <w:lang w:val="en-GB"/>
        </w:rPr>
      </w:pPr>
      <w:r>
        <w:rPr>
          <w:b/>
        </w:rPr>
        <w:fldChar w:fldCharType="begin"/>
      </w:r>
      <w:r>
        <w:rPr>
          <w:b/>
          <w:lang w:val="en-GB"/>
        </w:rPr>
        <w:instrText>SEQ ParaNumbers1_0 \* Arabic \n</w:instrText>
      </w:r>
      <w:r>
        <w:rPr>
          <w:b/>
        </w:rPr>
        <w:fldChar w:fldCharType="separate"/>
      </w:r>
      <w:r w:rsidR="00D204CE">
        <w:rPr>
          <w:b/>
          <w:noProof/>
          <w:lang w:val="en-GB"/>
        </w:rPr>
        <w:t>4</w:t>
      </w:r>
      <w:r>
        <w:rPr>
          <w:b/>
        </w:rPr>
        <w:fldChar w:fldCharType="end"/>
      </w:r>
      <w:r>
        <w:rPr>
          <w:b/>
          <w:lang w:val="en-GB"/>
        </w:rPr>
        <w:t>.</w:t>
      </w:r>
      <w:r>
        <w:rPr>
          <w:b/>
          <w:lang w:val="en-GB"/>
        </w:rPr>
        <w:tab/>
      </w:r>
      <w:r w:rsidR="00006172">
        <w:rPr>
          <w:b/>
          <w:lang w:val="en-GB"/>
        </w:rPr>
        <w:t>RAGIC</w:t>
      </w:r>
      <w:r>
        <w:rPr>
          <w:b/>
          <w:lang w:val="en-GB"/>
        </w:rPr>
        <w:t>’S GENERAL OBLIGATIONS.</w:t>
      </w:r>
    </w:p>
    <w:p w14:paraId="7060C092" w14:textId="77777777" w:rsidR="00DF69D5" w:rsidRDefault="00DF69D5">
      <w:pPr>
        <w:jc w:val="both"/>
        <w:rPr>
          <w:lang w:val="en-GB"/>
        </w:rPr>
      </w:pPr>
    </w:p>
    <w:p w14:paraId="4AC881FF" w14:textId="77777777" w:rsidR="00DF69D5" w:rsidRDefault="00DF69D5">
      <w:pPr>
        <w:tabs>
          <w:tab w:val="left" w:pos="-1440"/>
        </w:tabs>
        <w:ind w:left="720" w:hanging="720"/>
        <w:jc w:val="both"/>
        <w:rPr>
          <w:lang w:val="en-GB"/>
        </w:rPr>
      </w:pPr>
      <w:r>
        <w:rPr>
          <w:lang w:val="en-GB"/>
        </w:rPr>
        <w:t>4.1</w:t>
      </w:r>
      <w:r>
        <w:rPr>
          <w:lang w:val="en-GB"/>
        </w:rPr>
        <w:tab/>
      </w:r>
      <w:r>
        <w:rPr>
          <w:u w:val="single"/>
          <w:lang w:val="en-GB"/>
        </w:rPr>
        <w:t>Documentation</w:t>
      </w:r>
      <w:r>
        <w:rPr>
          <w:lang w:val="en-GB"/>
        </w:rPr>
        <w:t xml:space="preserve">.  The Documentation shall be the most recent version distributed by </w:t>
      </w:r>
      <w:r w:rsidR="00760187">
        <w:rPr>
          <w:lang w:val="en-GB"/>
        </w:rPr>
        <w:t>Ragic</w:t>
      </w:r>
      <w:r>
        <w:rPr>
          <w:lang w:val="en-GB"/>
        </w:rPr>
        <w:t xml:space="preserve"> in the English language</w:t>
      </w:r>
      <w:r w:rsidR="00006172">
        <w:rPr>
          <w:lang w:val="en-GB"/>
        </w:rPr>
        <w:t>, available</w:t>
      </w:r>
      <w:r>
        <w:rPr>
          <w:lang w:val="en-GB"/>
        </w:rPr>
        <w:t xml:space="preserve"> in the form of </w:t>
      </w:r>
      <w:r w:rsidR="00006172">
        <w:rPr>
          <w:lang w:val="en-GB"/>
        </w:rPr>
        <w:t>the developer guide on the Ragic website (www.ragic.com/intl/en/doc)</w:t>
      </w:r>
      <w:r>
        <w:rPr>
          <w:lang w:val="en-GB"/>
        </w:rPr>
        <w:t xml:space="preserve">.  </w:t>
      </w:r>
      <w:r w:rsidR="00760187">
        <w:rPr>
          <w:lang w:val="en-GB"/>
        </w:rPr>
        <w:t>Reseller</w:t>
      </w:r>
      <w:r>
        <w:rPr>
          <w:lang w:val="en-GB"/>
        </w:rPr>
        <w:t xml:space="preserve"> acknowledges that the Documentation is protected by copyright and may be reproduced or translated only as permitted in this Agreement.  Any translations of Documentation are derivative works and are owned by </w:t>
      </w:r>
      <w:r w:rsidR="00760187">
        <w:rPr>
          <w:lang w:val="en-GB"/>
        </w:rPr>
        <w:t>Ragic</w:t>
      </w:r>
      <w:r>
        <w:rPr>
          <w:lang w:val="en-GB"/>
        </w:rPr>
        <w:t>.</w:t>
      </w:r>
    </w:p>
    <w:p w14:paraId="092FEF47" w14:textId="77777777" w:rsidR="00DF69D5" w:rsidRDefault="00DF69D5">
      <w:pPr>
        <w:jc w:val="both"/>
        <w:rPr>
          <w:lang w:val="en-GB"/>
        </w:rPr>
      </w:pPr>
    </w:p>
    <w:p w14:paraId="0EFB2FE4" w14:textId="77777777" w:rsidR="00DF69D5" w:rsidRDefault="00DF69D5">
      <w:pPr>
        <w:tabs>
          <w:tab w:val="left" w:pos="-1440"/>
        </w:tabs>
        <w:ind w:left="720" w:hanging="720"/>
        <w:jc w:val="both"/>
        <w:rPr>
          <w:lang w:val="en-GB"/>
        </w:rPr>
      </w:pPr>
      <w:r>
        <w:rPr>
          <w:lang w:val="en-GB"/>
        </w:rPr>
        <w:t>4.2</w:t>
      </w:r>
      <w:r>
        <w:rPr>
          <w:lang w:val="en-GB"/>
        </w:rPr>
        <w:tab/>
      </w:r>
      <w:r>
        <w:rPr>
          <w:u w:val="single"/>
          <w:lang w:val="en-GB"/>
        </w:rPr>
        <w:t>Marketing Materials</w:t>
      </w:r>
      <w:r>
        <w:rPr>
          <w:lang w:val="en-GB"/>
        </w:rPr>
        <w:t xml:space="preserve">. </w:t>
      </w:r>
      <w:r w:rsidR="00760187">
        <w:rPr>
          <w:lang w:val="en-GB"/>
        </w:rPr>
        <w:t>Ragic</w:t>
      </w:r>
      <w:r>
        <w:rPr>
          <w:lang w:val="en-GB"/>
        </w:rPr>
        <w:t xml:space="preserve"> agrees to provide, upon request, internally developed Product marketing communications materials via electronic media in the English language for translation and duplication, as appropriate, to </w:t>
      </w:r>
      <w:r w:rsidR="00760187">
        <w:rPr>
          <w:lang w:val="en-GB"/>
        </w:rPr>
        <w:t>Reseller</w:t>
      </w:r>
      <w:r>
        <w:rPr>
          <w:lang w:val="en-GB"/>
        </w:rPr>
        <w:t xml:space="preserve">.  </w:t>
      </w:r>
      <w:r w:rsidR="00760187">
        <w:rPr>
          <w:lang w:val="en-GB"/>
        </w:rPr>
        <w:t>Ragic</w:t>
      </w:r>
      <w:r>
        <w:rPr>
          <w:lang w:val="en-GB"/>
        </w:rPr>
        <w:t xml:space="preserve"> hereby grants to </w:t>
      </w:r>
      <w:r w:rsidR="00760187">
        <w:rPr>
          <w:lang w:val="en-GB"/>
        </w:rPr>
        <w:t>Reseller</w:t>
      </w:r>
      <w:r>
        <w:rPr>
          <w:lang w:val="en-GB"/>
        </w:rPr>
        <w:t xml:space="preserve"> the non-exclusive, non-transferable right to reproduce and use any such materials during the term of this Agreement, but not to modify such materials without prior written permission from </w:t>
      </w:r>
      <w:r w:rsidR="00760187">
        <w:rPr>
          <w:lang w:val="en-GB"/>
        </w:rPr>
        <w:t>Ragic</w:t>
      </w:r>
      <w:r>
        <w:rPr>
          <w:lang w:val="en-GB"/>
        </w:rPr>
        <w:t>.</w:t>
      </w:r>
    </w:p>
    <w:p w14:paraId="5569010A" w14:textId="77777777" w:rsidR="00DF69D5" w:rsidRDefault="00DF69D5">
      <w:pPr>
        <w:tabs>
          <w:tab w:val="left" w:pos="-1440"/>
        </w:tabs>
        <w:ind w:left="1440" w:hanging="720"/>
        <w:jc w:val="both"/>
        <w:rPr>
          <w:lang w:val="en-GB"/>
        </w:rPr>
      </w:pPr>
    </w:p>
    <w:p w14:paraId="3859B3DA" w14:textId="77777777" w:rsidR="00DF69D5" w:rsidRDefault="00DF69D5">
      <w:pPr>
        <w:tabs>
          <w:tab w:val="left" w:pos="-1440"/>
        </w:tabs>
        <w:ind w:left="720" w:hanging="720"/>
        <w:jc w:val="both"/>
        <w:rPr>
          <w:lang w:val="en-GB"/>
        </w:rPr>
      </w:pPr>
      <w:r>
        <w:rPr>
          <w:lang w:val="en-GB"/>
        </w:rPr>
        <w:t>4.3</w:t>
      </w:r>
      <w:r>
        <w:rPr>
          <w:lang w:val="en-GB"/>
        </w:rPr>
        <w:tab/>
      </w:r>
      <w:r>
        <w:rPr>
          <w:u w:val="single"/>
          <w:lang w:val="en-GB"/>
        </w:rPr>
        <w:t>Compliance with Laws</w:t>
      </w:r>
      <w:r>
        <w:rPr>
          <w:lang w:val="en-GB"/>
        </w:rPr>
        <w:t xml:space="preserve">.  At all times, </w:t>
      </w:r>
      <w:r w:rsidR="00760187">
        <w:rPr>
          <w:lang w:val="en-GB"/>
        </w:rPr>
        <w:t>Ragic</w:t>
      </w:r>
      <w:r>
        <w:rPr>
          <w:lang w:val="en-GB"/>
        </w:rPr>
        <w:t xml:space="preserve"> shall comply with all laws, rules, ordinances, decrees and regulations applicable to its activities under this Agreement.</w:t>
      </w:r>
    </w:p>
    <w:p w14:paraId="64557627" w14:textId="77777777" w:rsidR="00DF69D5" w:rsidRDefault="00DF69D5">
      <w:pPr>
        <w:tabs>
          <w:tab w:val="left" w:pos="-1440"/>
        </w:tabs>
        <w:ind w:left="720" w:hanging="720"/>
        <w:jc w:val="both"/>
        <w:rPr>
          <w:lang w:val="en-GB"/>
        </w:rPr>
      </w:pPr>
    </w:p>
    <w:p w14:paraId="3DA2ACB4" w14:textId="58589053" w:rsidR="00DF69D5" w:rsidRDefault="00DF69D5">
      <w:pPr>
        <w:tabs>
          <w:tab w:val="left" w:pos="-1440"/>
        </w:tabs>
        <w:ind w:left="720" w:hanging="720"/>
        <w:jc w:val="both"/>
        <w:rPr>
          <w:lang w:val="en-GB"/>
        </w:rPr>
      </w:pPr>
      <w:r>
        <w:rPr>
          <w:lang w:val="en-GB"/>
        </w:rPr>
        <w:t>4.4</w:t>
      </w:r>
      <w:r>
        <w:rPr>
          <w:lang w:val="en-GB"/>
        </w:rPr>
        <w:tab/>
      </w:r>
      <w:r>
        <w:rPr>
          <w:u w:val="single"/>
          <w:lang w:val="en-GB"/>
        </w:rPr>
        <w:t>Software Developer’s Kit</w:t>
      </w:r>
      <w:r>
        <w:rPr>
          <w:lang w:val="en-GB"/>
        </w:rPr>
        <w:t xml:space="preserve">.  </w:t>
      </w:r>
      <w:r w:rsidR="00760187">
        <w:rPr>
          <w:lang w:val="en-GB"/>
        </w:rPr>
        <w:t>Ragic</w:t>
      </w:r>
      <w:r>
        <w:rPr>
          <w:lang w:val="en-GB"/>
        </w:rPr>
        <w:t xml:space="preserve"> provide</w:t>
      </w:r>
      <w:r w:rsidR="00006172">
        <w:rPr>
          <w:lang w:val="en-GB"/>
        </w:rPr>
        <w:t>s</w:t>
      </w:r>
      <w:r>
        <w:rPr>
          <w:lang w:val="en-GB"/>
        </w:rPr>
        <w:t xml:space="preserve"> Reseller with APIs related to the Products as well as relevant development tools and examples of code and applications</w:t>
      </w:r>
      <w:r w:rsidR="00006172">
        <w:rPr>
          <w:lang w:val="en-GB"/>
        </w:rPr>
        <w:t xml:space="preserve"> available on the Ragic website (www.ragic.com/intl/en/doc-api)</w:t>
      </w:r>
      <w:r w:rsidR="00640EAF">
        <w:rPr>
          <w:lang w:val="en-GB"/>
        </w:rPr>
        <w:t xml:space="preserve">. </w:t>
      </w:r>
      <w:r w:rsidR="00760187">
        <w:rPr>
          <w:lang w:val="en-GB"/>
        </w:rPr>
        <w:t>Ragic</w:t>
      </w:r>
      <w:r>
        <w:rPr>
          <w:lang w:val="en-GB"/>
        </w:rPr>
        <w:t xml:space="preserve"> shall provide Reseller with support with respect to the SDK while this Agreement is in effect</w:t>
      </w:r>
      <w:r w:rsidR="00640EAF">
        <w:rPr>
          <w:lang w:val="en-GB"/>
        </w:rPr>
        <w:t>.</w:t>
      </w:r>
    </w:p>
    <w:p w14:paraId="24C85CDE" w14:textId="77777777" w:rsidR="00DF69D5" w:rsidRDefault="00DF69D5" w:rsidP="00006172">
      <w:pPr>
        <w:tabs>
          <w:tab w:val="left" w:pos="-1440"/>
        </w:tabs>
        <w:jc w:val="both"/>
        <w:rPr>
          <w:lang w:val="en-GB"/>
        </w:rPr>
      </w:pPr>
    </w:p>
    <w:p w14:paraId="58A59E69" w14:textId="77777777" w:rsidR="00640EAF" w:rsidRDefault="00640EAF" w:rsidP="00006172">
      <w:pPr>
        <w:tabs>
          <w:tab w:val="left" w:pos="-1440"/>
        </w:tabs>
        <w:jc w:val="both"/>
        <w:rPr>
          <w:lang w:val="en-GB"/>
        </w:rPr>
      </w:pPr>
    </w:p>
    <w:p w14:paraId="64BB0F50" w14:textId="77777777" w:rsidR="00640EAF" w:rsidRDefault="00640EAF" w:rsidP="00006172">
      <w:pPr>
        <w:tabs>
          <w:tab w:val="left" w:pos="-1440"/>
        </w:tabs>
        <w:jc w:val="both"/>
        <w:rPr>
          <w:lang w:val="en-GB"/>
        </w:rPr>
      </w:pPr>
    </w:p>
    <w:p w14:paraId="359F8492" w14:textId="77777777" w:rsidR="00DF69D5" w:rsidRDefault="00DF69D5">
      <w:pPr>
        <w:tabs>
          <w:tab w:val="left" w:pos="-1440"/>
        </w:tabs>
        <w:ind w:left="709" w:hanging="709"/>
        <w:jc w:val="both"/>
        <w:rPr>
          <w:b/>
          <w:bCs/>
          <w:lang w:val="en-GB"/>
        </w:rPr>
      </w:pPr>
      <w:r>
        <w:rPr>
          <w:b/>
          <w:bCs/>
          <w:lang w:val="en-GB"/>
        </w:rPr>
        <w:t>5.</w:t>
      </w:r>
      <w:r>
        <w:rPr>
          <w:b/>
          <w:bCs/>
          <w:lang w:val="en-GB"/>
        </w:rPr>
        <w:tab/>
        <w:t>SUPPORT AND MAINTENANCE; TRAINING</w:t>
      </w:r>
    </w:p>
    <w:p w14:paraId="43AD994D" w14:textId="77777777" w:rsidR="00DF69D5" w:rsidRDefault="00DF69D5">
      <w:pPr>
        <w:tabs>
          <w:tab w:val="left" w:pos="-1440"/>
        </w:tabs>
        <w:ind w:left="709" w:hanging="709"/>
        <w:jc w:val="both"/>
        <w:rPr>
          <w:b/>
          <w:bCs/>
          <w:lang w:val="en-GB"/>
        </w:rPr>
      </w:pPr>
    </w:p>
    <w:p w14:paraId="75DEE4A7" w14:textId="19C61A58" w:rsidR="00DF69D5" w:rsidRDefault="00DF69D5">
      <w:pPr>
        <w:pStyle w:val="hwdBodj"/>
        <w:ind w:left="705" w:hanging="705"/>
        <w:rPr>
          <w:szCs w:val="24"/>
        </w:rPr>
      </w:pPr>
      <w:r>
        <w:rPr>
          <w:lang w:val="en-GB"/>
        </w:rPr>
        <w:t>5.1</w:t>
      </w:r>
      <w:r>
        <w:rPr>
          <w:lang w:val="en-GB"/>
        </w:rPr>
        <w:tab/>
      </w:r>
      <w:r>
        <w:rPr>
          <w:u w:val="single"/>
          <w:lang w:val="en-GB"/>
        </w:rPr>
        <w:t>Support with respect to Customers</w:t>
      </w:r>
      <w:r>
        <w:rPr>
          <w:lang w:val="en-GB"/>
        </w:rPr>
        <w:t xml:space="preserve">. </w:t>
      </w:r>
      <w:r w:rsidR="00760187">
        <w:rPr>
          <w:szCs w:val="24"/>
        </w:rPr>
        <w:t>Reseller</w:t>
      </w:r>
      <w:r>
        <w:rPr>
          <w:szCs w:val="24"/>
        </w:rPr>
        <w:t xml:space="preserve"> shall be solely responsible for providing </w:t>
      </w:r>
      <w:r w:rsidR="00417ADA">
        <w:rPr>
          <w:szCs w:val="24"/>
        </w:rPr>
        <w:t xml:space="preserve">First Tier </w:t>
      </w:r>
      <w:r>
        <w:rPr>
          <w:szCs w:val="24"/>
        </w:rPr>
        <w:t xml:space="preserve">technical support to Customers as described in Schedule </w:t>
      </w:r>
      <w:r w:rsidR="00D34BAA">
        <w:rPr>
          <w:szCs w:val="24"/>
        </w:rPr>
        <w:t>A</w:t>
      </w:r>
      <w:r>
        <w:rPr>
          <w:szCs w:val="24"/>
        </w:rPr>
        <w:t xml:space="preserve">. </w:t>
      </w:r>
      <w:r w:rsidR="00760187">
        <w:rPr>
          <w:szCs w:val="24"/>
        </w:rPr>
        <w:t>Ragic</w:t>
      </w:r>
      <w:r>
        <w:rPr>
          <w:szCs w:val="24"/>
        </w:rPr>
        <w:t xml:space="preserve"> shall provide </w:t>
      </w:r>
      <w:r w:rsidR="00760187">
        <w:rPr>
          <w:szCs w:val="24"/>
        </w:rPr>
        <w:t>Reseller</w:t>
      </w:r>
      <w:r>
        <w:rPr>
          <w:szCs w:val="24"/>
        </w:rPr>
        <w:t xml:space="preserve"> with </w:t>
      </w:r>
      <w:r w:rsidR="00417ADA">
        <w:rPr>
          <w:szCs w:val="24"/>
        </w:rPr>
        <w:t xml:space="preserve">Second Tier </w:t>
      </w:r>
      <w:r>
        <w:rPr>
          <w:szCs w:val="24"/>
        </w:rPr>
        <w:t xml:space="preserve">and </w:t>
      </w:r>
      <w:r w:rsidR="00417ADA">
        <w:rPr>
          <w:szCs w:val="24"/>
        </w:rPr>
        <w:t xml:space="preserve">Third Tier </w:t>
      </w:r>
      <w:r>
        <w:rPr>
          <w:szCs w:val="24"/>
        </w:rPr>
        <w:t xml:space="preserve">technical support with respect to Customers in </w:t>
      </w:r>
      <w:r>
        <w:rPr>
          <w:szCs w:val="24"/>
        </w:rPr>
        <w:lastRenderedPageBreak/>
        <w:t xml:space="preserve">accordance with Schedule </w:t>
      </w:r>
      <w:r w:rsidR="00417ADA">
        <w:rPr>
          <w:szCs w:val="24"/>
        </w:rPr>
        <w:t>A</w:t>
      </w:r>
      <w:r>
        <w:rPr>
          <w:szCs w:val="24"/>
        </w:rPr>
        <w:t xml:space="preserve">. </w:t>
      </w:r>
      <w:r w:rsidR="00760187">
        <w:rPr>
          <w:szCs w:val="24"/>
        </w:rPr>
        <w:t>Reseller</w:t>
      </w:r>
      <w:r>
        <w:rPr>
          <w:szCs w:val="24"/>
        </w:rPr>
        <w:t xml:space="preserve"> shall be responsible for all communications with Customer.</w:t>
      </w:r>
    </w:p>
    <w:p w14:paraId="02F6D807" w14:textId="77777777" w:rsidR="00DF69D5" w:rsidRPr="00006172" w:rsidRDefault="00DF69D5" w:rsidP="00006172">
      <w:pPr>
        <w:pStyle w:val="hwdBodj"/>
        <w:ind w:left="705" w:hanging="705"/>
        <w:rPr>
          <w:szCs w:val="24"/>
        </w:rPr>
      </w:pPr>
      <w:r>
        <w:rPr>
          <w:szCs w:val="24"/>
        </w:rPr>
        <w:t>5.2</w:t>
      </w:r>
      <w:r>
        <w:rPr>
          <w:szCs w:val="24"/>
        </w:rPr>
        <w:tab/>
      </w:r>
      <w:r>
        <w:rPr>
          <w:szCs w:val="24"/>
        </w:rPr>
        <w:tab/>
      </w:r>
      <w:r>
        <w:rPr>
          <w:szCs w:val="24"/>
          <w:u w:val="single"/>
        </w:rPr>
        <w:t>Service Level Objectives</w:t>
      </w:r>
      <w:r>
        <w:rPr>
          <w:szCs w:val="24"/>
        </w:rPr>
        <w:t xml:space="preserve">. If </w:t>
      </w:r>
      <w:r w:rsidR="00760187">
        <w:rPr>
          <w:szCs w:val="24"/>
        </w:rPr>
        <w:t>Reseller</w:t>
      </w:r>
      <w:r>
        <w:rPr>
          <w:szCs w:val="24"/>
        </w:rPr>
        <w:t xml:space="preserve"> offers to provide its Customers with support and maintenance that exceeds </w:t>
      </w:r>
      <w:r w:rsidR="00760187">
        <w:rPr>
          <w:szCs w:val="24"/>
        </w:rPr>
        <w:t>Ragic</w:t>
      </w:r>
      <w:r>
        <w:rPr>
          <w:szCs w:val="24"/>
        </w:rPr>
        <w:t xml:space="preserve">’s service level objectives as set out in Schedule B hereto </w:t>
      </w:r>
      <w:r w:rsidR="00760187">
        <w:rPr>
          <w:szCs w:val="24"/>
        </w:rPr>
        <w:t>Ragic</w:t>
      </w:r>
      <w:r>
        <w:rPr>
          <w:szCs w:val="24"/>
        </w:rPr>
        <w:t xml:space="preserve"> will not be obligated to support such service levels unless </w:t>
      </w:r>
      <w:r w:rsidR="00760187">
        <w:rPr>
          <w:szCs w:val="24"/>
        </w:rPr>
        <w:t>Ragic</w:t>
      </w:r>
      <w:r>
        <w:rPr>
          <w:szCs w:val="24"/>
        </w:rPr>
        <w:t xml:space="preserve"> has agreed to do so in writing. </w:t>
      </w:r>
      <w:r w:rsidR="00760187">
        <w:rPr>
          <w:szCs w:val="24"/>
        </w:rPr>
        <w:t>Ragic</w:t>
      </w:r>
      <w:r>
        <w:rPr>
          <w:szCs w:val="24"/>
        </w:rPr>
        <w:t xml:space="preserve"> will keep </w:t>
      </w:r>
      <w:r w:rsidR="00760187">
        <w:rPr>
          <w:szCs w:val="24"/>
        </w:rPr>
        <w:t>Reseller</w:t>
      </w:r>
      <w:r>
        <w:rPr>
          <w:szCs w:val="24"/>
        </w:rPr>
        <w:t xml:space="preserve"> informed as to </w:t>
      </w:r>
      <w:r w:rsidR="00760187">
        <w:rPr>
          <w:szCs w:val="24"/>
        </w:rPr>
        <w:t>Ragic</w:t>
      </w:r>
      <w:r>
        <w:rPr>
          <w:szCs w:val="24"/>
        </w:rPr>
        <w:t>’s schedule for new versions and releases of the Products.</w:t>
      </w:r>
    </w:p>
    <w:p w14:paraId="52CA33AC" w14:textId="475ECFBF" w:rsidR="00DF69D5" w:rsidRDefault="00006172">
      <w:pPr>
        <w:pStyle w:val="21"/>
        <w:ind w:left="705" w:hanging="705"/>
      </w:pPr>
      <w:r>
        <w:t>5.3</w:t>
      </w:r>
      <w:r w:rsidR="00DF69D5">
        <w:tab/>
      </w:r>
      <w:r w:rsidR="00DF69D5">
        <w:rPr>
          <w:u w:val="single"/>
        </w:rPr>
        <w:t>Updates and Upgrades</w:t>
      </w:r>
      <w:r w:rsidR="00DF69D5">
        <w:t xml:space="preserve">.  </w:t>
      </w:r>
      <w:r w:rsidR="00760187">
        <w:t>Ragic</w:t>
      </w:r>
      <w:r w:rsidR="00DF69D5">
        <w:t xml:space="preserve"> will </w:t>
      </w:r>
      <w:r w:rsidR="00DF69D5" w:rsidRPr="00445CEA">
        <w:t xml:space="preserve">make </w:t>
      </w:r>
      <w:r w:rsidR="00445CEA">
        <w:t>updates and u</w:t>
      </w:r>
      <w:r w:rsidR="00DF69D5" w:rsidRPr="00445CEA">
        <w:t xml:space="preserve">pgrades (in </w:t>
      </w:r>
      <w:r w:rsidR="00445CEA">
        <w:t xml:space="preserve">accordance with </w:t>
      </w:r>
      <w:r w:rsidR="00760187" w:rsidRPr="00445CEA">
        <w:t>Ragic</w:t>
      </w:r>
      <w:r w:rsidR="00DF69D5" w:rsidRPr="00445CEA">
        <w:t>’s</w:t>
      </w:r>
      <w:r w:rsidR="00445CEA">
        <w:t xml:space="preserve"> Terms of Service</w:t>
      </w:r>
      <w:r w:rsidR="00DF69D5" w:rsidRPr="00445CEA">
        <w:t>) available</w:t>
      </w:r>
      <w:r w:rsidR="00DF69D5">
        <w:t xml:space="preserve"> when they become commercially available.  </w:t>
      </w:r>
      <w:r w:rsidR="00760187">
        <w:t>Reseller</w:t>
      </w:r>
      <w:r w:rsidR="00DF69D5">
        <w:t xml:space="preserve"> is responsible for distributing </w:t>
      </w:r>
      <w:r w:rsidR="00445CEA">
        <w:t xml:space="preserve">information about </w:t>
      </w:r>
      <w:r w:rsidR="00DF69D5">
        <w:t>such Updates and Upgrades to Customers who subscri</w:t>
      </w:r>
      <w:r w:rsidR="00445CEA">
        <w:t xml:space="preserve">be to maintenance and support. </w:t>
      </w:r>
      <w:r w:rsidR="004850F5">
        <w:t>I</w:t>
      </w:r>
      <w:r w:rsidR="00DF69D5">
        <w:t xml:space="preserve">f </w:t>
      </w:r>
      <w:r w:rsidR="00760187">
        <w:t>Reseller</w:t>
      </w:r>
      <w:r w:rsidR="00DF69D5">
        <w:t xml:space="preserve"> has developed any applications, connectors or other code under Section 2(iv) (hereinafter referred to as “Developments”) that are not compatible with updated or upgraded versions of the Product, then </w:t>
      </w:r>
      <w:r w:rsidR="00760187">
        <w:t>Reseller</w:t>
      </w:r>
      <w:r w:rsidR="00DF69D5">
        <w:t xml:space="preserve"> </w:t>
      </w:r>
      <w:r w:rsidR="004850F5">
        <w:t>is responsible of</w:t>
      </w:r>
      <w:r w:rsidR="00DF69D5">
        <w:t xml:space="preserve"> </w:t>
      </w:r>
      <w:r w:rsidR="004850F5">
        <w:t>updating</w:t>
      </w:r>
      <w:r w:rsidR="00DF69D5">
        <w:t xml:space="preserve"> its Developments</w:t>
      </w:r>
      <w:r w:rsidR="004850F5">
        <w:t xml:space="preserve"> in accordance. </w:t>
      </w:r>
      <w:r w:rsidR="00760187">
        <w:t>Ragic</w:t>
      </w:r>
      <w:r w:rsidR="00DF69D5">
        <w:t xml:space="preserve"> may cease support of any version of the Product one year after a new version is made available, and </w:t>
      </w:r>
      <w:r w:rsidR="00760187">
        <w:t>Reseller</w:t>
      </w:r>
      <w:r w:rsidR="00DF69D5">
        <w:t xml:space="preserve"> is advised to update, in a timely manner, any Development to the extent necessary for such code to be compatible with new versions of the Product.</w:t>
      </w:r>
    </w:p>
    <w:p w14:paraId="322D30FE" w14:textId="77777777" w:rsidR="00DF69D5" w:rsidRDefault="00DF69D5">
      <w:pPr>
        <w:tabs>
          <w:tab w:val="left" w:pos="-1440"/>
        </w:tabs>
        <w:ind w:left="709" w:hanging="709"/>
        <w:jc w:val="both"/>
        <w:rPr>
          <w:lang w:val="en-US"/>
        </w:rPr>
      </w:pPr>
    </w:p>
    <w:p w14:paraId="0ABD5326" w14:textId="5590B1FB" w:rsidR="00DF69D5" w:rsidRDefault="00C87E44">
      <w:pPr>
        <w:tabs>
          <w:tab w:val="left" w:pos="-1440"/>
        </w:tabs>
        <w:ind w:left="720" w:hanging="720"/>
        <w:jc w:val="both"/>
        <w:rPr>
          <w:lang w:val="en-GB"/>
        </w:rPr>
      </w:pPr>
      <w:r>
        <w:rPr>
          <w:b/>
          <w:lang w:val="en-GB"/>
        </w:rPr>
        <w:t>6.</w:t>
      </w:r>
      <w:r>
        <w:rPr>
          <w:b/>
          <w:lang w:val="en-GB"/>
        </w:rPr>
        <w:tab/>
        <w:t>REGISTRATION</w:t>
      </w:r>
      <w:r w:rsidR="00DF69D5">
        <w:rPr>
          <w:b/>
          <w:lang w:val="en-GB"/>
        </w:rPr>
        <w:t>.</w:t>
      </w:r>
    </w:p>
    <w:p w14:paraId="1C2B883D" w14:textId="77777777" w:rsidR="00DF69D5" w:rsidRDefault="00DF69D5">
      <w:pPr>
        <w:jc w:val="both"/>
        <w:rPr>
          <w:lang w:val="en-GB"/>
        </w:rPr>
      </w:pPr>
    </w:p>
    <w:p w14:paraId="4D163ED0" w14:textId="49F098A6" w:rsidR="00DF69D5" w:rsidRDefault="00DF69D5">
      <w:pPr>
        <w:tabs>
          <w:tab w:val="left" w:pos="-1440"/>
        </w:tabs>
        <w:ind w:left="720" w:hanging="720"/>
        <w:jc w:val="both"/>
        <w:rPr>
          <w:lang w:val="en-GB"/>
        </w:rPr>
      </w:pPr>
      <w:r>
        <w:rPr>
          <w:lang w:val="en-GB"/>
        </w:rPr>
        <w:t>6.1</w:t>
      </w:r>
      <w:r>
        <w:rPr>
          <w:lang w:val="en-GB"/>
        </w:rPr>
        <w:tab/>
      </w:r>
      <w:r>
        <w:rPr>
          <w:u w:val="single"/>
          <w:lang w:val="en-GB"/>
        </w:rPr>
        <w:t>Product Registration</w:t>
      </w:r>
      <w:r>
        <w:rPr>
          <w:lang w:val="en-GB"/>
        </w:rPr>
        <w:t xml:space="preserve">.  </w:t>
      </w:r>
      <w:r w:rsidR="00760187">
        <w:rPr>
          <w:lang w:val="en-GB"/>
        </w:rPr>
        <w:t>Reseller</w:t>
      </w:r>
      <w:r>
        <w:rPr>
          <w:lang w:val="en-GB"/>
        </w:rPr>
        <w:t xml:space="preserve"> is required to register</w:t>
      </w:r>
      <w:r w:rsidR="00C87E44">
        <w:rPr>
          <w:lang w:val="en-GB"/>
        </w:rPr>
        <w:t xml:space="preserve"> accounts for</w:t>
      </w:r>
      <w:r>
        <w:rPr>
          <w:lang w:val="en-GB"/>
        </w:rPr>
        <w:t xml:space="preserve"> all Customers of Products with </w:t>
      </w:r>
      <w:r w:rsidR="00760187">
        <w:rPr>
          <w:lang w:val="en-GB"/>
        </w:rPr>
        <w:t>Ragic</w:t>
      </w:r>
      <w:r>
        <w:rPr>
          <w:lang w:val="en-GB"/>
        </w:rPr>
        <w:t xml:space="preserve"> in accordance with then current </w:t>
      </w:r>
      <w:r w:rsidR="00760187">
        <w:rPr>
          <w:lang w:val="en-GB"/>
        </w:rPr>
        <w:t>Ragic</w:t>
      </w:r>
      <w:r w:rsidR="00C87E44">
        <w:rPr>
          <w:lang w:val="en-GB"/>
        </w:rPr>
        <w:t xml:space="preserve"> account registration procedures through the Partner Center.</w:t>
      </w:r>
      <w:r>
        <w:rPr>
          <w:lang w:val="en-GB"/>
        </w:rPr>
        <w:t xml:space="preserve">  </w:t>
      </w:r>
    </w:p>
    <w:p w14:paraId="2C655F8E" w14:textId="77777777" w:rsidR="00DF69D5" w:rsidRDefault="00DF69D5">
      <w:pPr>
        <w:jc w:val="both"/>
        <w:rPr>
          <w:lang w:val="en-GB"/>
        </w:rPr>
      </w:pPr>
    </w:p>
    <w:p w14:paraId="480F96B7" w14:textId="77777777" w:rsidR="00DF69D5" w:rsidRDefault="00DF69D5">
      <w:pPr>
        <w:tabs>
          <w:tab w:val="left" w:pos="-1440"/>
        </w:tabs>
        <w:ind w:left="720" w:hanging="720"/>
        <w:jc w:val="both"/>
        <w:rPr>
          <w:b/>
          <w:lang w:val="en-GB"/>
        </w:rPr>
      </w:pPr>
      <w:r>
        <w:rPr>
          <w:b/>
          <w:lang w:val="en-GB"/>
        </w:rPr>
        <w:t>7.</w:t>
      </w:r>
      <w:r>
        <w:rPr>
          <w:b/>
          <w:lang w:val="en-GB"/>
        </w:rPr>
        <w:tab/>
        <w:t>PAYMENT TERMS.</w:t>
      </w:r>
    </w:p>
    <w:p w14:paraId="1915B2F0" w14:textId="77777777" w:rsidR="00DF69D5" w:rsidRDefault="00DF69D5">
      <w:pPr>
        <w:jc w:val="both"/>
        <w:rPr>
          <w:lang w:val="en-GB"/>
        </w:rPr>
      </w:pPr>
    </w:p>
    <w:p w14:paraId="707E6D76" w14:textId="078B48E9" w:rsidR="00DF69D5" w:rsidRPr="001D4156" w:rsidRDefault="00DF69D5" w:rsidP="001E14A8">
      <w:pPr>
        <w:tabs>
          <w:tab w:val="left" w:pos="-1440"/>
        </w:tabs>
        <w:ind w:left="720" w:hanging="720"/>
        <w:jc w:val="both"/>
        <w:rPr>
          <w:lang w:val="en-GB"/>
        </w:rPr>
      </w:pPr>
      <w:r>
        <w:rPr>
          <w:lang w:val="en-GB"/>
        </w:rPr>
        <w:t>7.1</w:t>
      </w:r>
      <w:r w:rsidR="001E14A8">
        <w:rPr>
          <w:lang w:val="en-GB"/>
        </w:rPr>
        <w:tab/>
      </w:r>
      <w:r w:rsidR="006B482A">
        <w:rPr>
          <w:lang w:val="en-GB"/>
        </w:rPr>
        <w:t xml:space="preserve">Reseller is free to choose if Customer pays to Reseller or to Ragic. </w:t>
      </w:r>
      <w:r w:rsidR="006B482A" w:rsidRPr="006B482A">
        <w:rPr>
          <w:lang w:val="en-GB"/>
        </w:rPr>
        <w:t xml:space="preserve">Ragic’s </w:t>
      </w:r>
      <w:r w:rsidRPr="006B482A">
        <w:rPr>
          <w:lang w:val="en-GB"/>
        </w:rPr>
        <w:t>pri</w:t>
      </w:r>
      <w:r w:rsidR="006B482A" w:rsidRPr="006B482A">
        <w:rPr>
          <w:lang w:val="en-GB"/>
        </w:rPr>
        <w:t>ces may change from time to time with the latest version available on the website (www.ragic.com/intl/en/pricing). If Reseller chooses to pay for Products in lieu of Customer, p</w:t>
      </w:r>
      <w:r w:rsidRPr="006B482A">
        <w:rPr>
          <w:lang w:val="en-GB"/>
        </w:rPr>
        <w:t xml:space="preserve">ayment by </w:t>
      </w:r>
      <w:r w:rsidR="00760187" w:rsidRPr="006B482A">
        <w:rPr>
          <w:lang w:val="en-GB"/>
        </w:rPr>
        <w:t>Reseller</w:t>
      </w:r>
      <w:r w:rsidRPr="006B482A">
        <w:rPr>
          <w:lang w:val="en-GB"/>
        </w:rPr>
        <w:t xml:space="preserve"> is due regardless of when or whether </w:t>
      </w:r>
      <w:r w:rsidR="00760187" w:rsidRPr="006B482A">
        <w:rPr>
          <w:lang w:val="en-GB"/>
        </w:rPr>
        <w:t>Reseller</w:t>
      </w:r>
      <w:r w:rsidRPr="006B482A">
        <w:rPr>
          <w:lang w:val="en-GB"/>
        </w:rPr>
        <w:t xml:space="preserve"> is paid by its Customer.  </w:t>
      </w:r>
      <w:r w:rsidR="006B482A" w:rsidRPr="006B482A">
        <w:rPr>
          <w:lang w:val="en-GB"/>
        </w:rPr>
        <w:t xml:space="preserve">Ragic has the right to seize service for Products if payment is not received. </w:t>
      </w:r>
    </w:p>
    <w:p w14:paraId="3D3A44A0" w14:textId="77777777" w:rsidR="006B482A" w:rsidRPr="006B482A" w:rsidRDefault="006B482A">
      <w:pPr>
        <w:tabs>
          <w:tab w:val="left" w:pos="-1440"/>
        </w:tabs>
        <w:ind w:left="720" w:hanging="720"/>
        <w:jc w:val="both"/>
        <w:rPr>
          <w:highlight w:val="yellow"/>
          <w:lang w:val="en-GB"/>
        </w:rPr>
      </w:pPr>
    </w:p>
    <w:p w14:paraId="7F67723B" w14:textId="77777777" w:rsidR="00DF69D5" w:rsidRPr="004850F5" w:rsidRDefault="00DF69D5">
      <w:pPr>
        <w:pStyle w:val="af"/>
        <w:ind w:left="705"/>
        <w:rPr>
          <w:b/>
          <w:bCs/>
        </w:rPr>
      </w:pPr>
      <w:r w:rsidRPr="004850F5">
        <w:t xml:space="preserve">All payments due hereunder are exclusive of all sales taxes, use taxes, value added taxes and any other similar taxes imposed by any federal, state, provincial or local governmental entity on the transactions contemplated by this Agreement, excluding taxes based upon </w:t>
      </w:r>
      <w:r w:rsidR="00760187" w:rsidRPr="004850F5">
        <w:t>Ragic</w:t>
      </w:r>
      <w:r w:rsidRPr="004850F5">
        <w:t xml:space="preserve">’s net income.  When </w:t>
      </w:r>
      <w:r w:rsidR="00760187" w:rsidRPr="004850F5">
        <w:t>Ragic</w:t>
      </w:r>
      <w:r w:rsidRPr="004850F5">
        <w:t xml:space="preserve"> has the legal obligation to pay or collect such taxes, the appropriate amount shall be invoiced to and paid by </w:t>
      </w:r>
      <w:r w:rsidR="00760187" w:rsidRPr="004850F5">
        <w:t>Reseller</w:t>
      </w:r>
      <w:r w:rsidRPr="004850F5">
        <w:t xml:space="preserve"> unless </w:t>
      </w:r>
      <w:r w:rsidR="00760187" w:rsidRPr="004850F5">
        <w:t>Reseller</w:t>
      </w:r>
      <w:r w:rsidRPr="004850F5">
        <w:t xml:space="preserve"> provides </w:t>
      </w:r>
      <w:r w:rsidR="00760187" w:rsidRPr="004850F5">
        <w:t>Ragic</w:t>
      </w:r>
      <w:r w:rsidRPr="004850F5">
        <w:t xml:space="preserve"> with a valid tax exemption certificate authorized by the appropriate taxing authority.</w:t>
      </w:r>
      <w:r w:rsidRPr="004850F5">
        <w:rPr>
          <w:b/>
          <w:bCs/>
        </w:rPr>
        <w:t xml:space="preserve"> </w:t>
      </w:r>
    </w:p>
    <w:p w14:paraId="3E9645E8" w14:textId="77777777" w:rsidR="00DF69D5" w:rsidRPr="004850F5" w:rsidRDefault="00DF69D5">
      <w:pPr>
        <w:pStyle w:val="af"/>
        <w:rPr>
          <w:b/>
          <w:bCs/>
        </w:rPr>
      </w:pPr>
    </w:p>
    <w:p w14:paraId="2604B484" w14:textId="77777777" w:rsidR="00DF69D5" w:rsidRDefault="00DF69D5">
      <w:pPr>
        <w:pStyle w:val="af"/>
        <w:ind w:left="705"/>
      </w:pPr>
      <w:r w:rsidRPr="004850F5">
        <w:t xml:space="preserve">In the event that any withholding taxes or any other similar taxes are imposed by any federal, state, provincial or local governmental entity on the transactions contemplated by this Agreement </w:t>
      </w:r>
      <w:r w:rsidR="00760187" w:rsidRPr="004850F5">
        <w:t>Reseller</w:t>
      </w:r>
      <w:r w:rsidRPr="004850F5">
        <w:t xml:space="preserve"> shall pay such taxes in such amounts as are necessary to ensure that </w:t>
      </w:r>
      <w:r w:rsidR="00760187" w:rsidRPr="004850F5">
        <w:t>Ragic</w:t>
      </w:r>
      <w:r w:rsidRPr="004850F5">
        <w:t xml:space="preserve"> receives the full amount of the fee required under the first paragraph of this Section 7.l.</w:t>
      </w:r>
      <w:r>
        <w:t xml:space="preserve"> </w:t>
      </w:r>
    </w:p>
    <w:p w14:paraId="4A628C11" w14:textId="77777777" w:rsidR="001D4156" w:rsidRDefault="001D4156">
      <w:pPr>
        <w:autoSpaceDE w:val="0"/>
        <w:autoSpaceDN w:val="0"/>
        <w:adjustRightInd w:val="0"/>
        <w:spacing w:line="240" w:lineRule="atLeast"/>
        <w:ind w:left="720" w:hanging="720"/>
        <w:jc w:val="both"/>
        <w:rPr>
          <w:lang w:val="en-GB"/>
        </w:rPr>
      </w:pPr>
    </w:p>
    <w:p w14:paraId="6BBAB757" w14:textId="367B2F5A" w:rsidR="00DF69D5" w:rsidRDefault="00DF69D5">
      <w:pPr>
        <w:autoSpaceDE w:val="0"/>
        <w:autoSpaceDN w:val="0"/>
        <w:adjustRightInd w:val="0"/>
        <w:spacing w:line="240" w:lineRule="atLeast"/>
        <w:ind w:left="720" w:hanging="720"/>
        <w:jc w:val="both"/>
        <w:rPr>
          <w:lang w:val="en-US"/>
        </w:rPr>
      </w:pPr>
      <w:r>
        <w:rPr>
          <w:lang w:val="en-GB"/>
        </w:rPr>
        <w:lastRenderedPageBreak/>
        <w:t>7.2.</w:t>
      </w:r>
      <w:r>
        <w:rPr>
          <w:lang w:val="en-GB"/>
        </w:rPr>
        <w:tab/>
      </w:r>
      <w:r>
        <w:rPr>
          <w:u w:val="single"/>
          <w:lang w:val="en-GB"/>
        </w:rPr>
        <w:t>Audit Rights</w:t>
      </w:r>
      <w:r>
        <w:rPr>
          <w:lang w:val="en-GB"/>
        </w:rPr>
        <w:t xml:space="preserve">.  </w:t>
      </w:r>
      <w:r w:rsidR="00760187">
        <w:rPr>
          <w:lang w:val="en-GB"/>
        </w:rPr>
        <w:t>Reseller</w:t>
      </w:r>
      <w:r>
        <w:rPr>
          <w:color w:val="000000"/>
          <w:lang w:val="en-US"/>
        </w:rPr>
        <w:t xml:space="preserve"> agrees to allow </w:t>
      </w:r>
      <w:r w:rsidR="00760187">
        <w:rPr>
          <w:color w:val="000000"/>
          <w:lang w:val="en-US"/>
        </w:rPr>
        <w:t>Ragic</w:t>
      </w:r>
      <w:r>
        <w:rPr>
          <w:color w:val="000000"/>
          <w:lang w:val="en-US"/>
        </w:rPr>
        <w:t xml:space="preserve"> to examine its records to determine compliance or noncompliance with this Agreement. If </w:t>
      </w:r>
      <w:r>
        <w:rPr>
          <w:lang w:val="en-US"/>
        </w:rPr>
        <w:t xml:space="preserve">it is discovered that the </w:t>
      </w:r>
      <w:r w:rsidR="00760187">
        <w:rPr>
          <w:lang w:val="en-US"/>
        </w:rPr>
        <w:t>Reseller</w:t>
      </w:r>
      <w:r>
        <w:rPr>
          <w:lang w:val="en-US"/>
        </w:rPr>
        <w:t xml:space="preserve"> has distributed the product through unauthorized agents or other third parties, the names of</w:t>
      </w:r>
      <w:r w:rsidR="003340B1">
        <w:rPr>
          <w:lang w:val="en-US"/>
        </w:rPr>
        <w:t xml:space="preserve"> such agents, or third parties </w:t>
      </w:r>
      <w:r>
        <w:rPr>
          <w:lang w:val="en-US"/>
        </w:rPr>
        <w:t xml:space="preserve">may be revealed to </w:t>
      </w:r>
      <w:r w:rsidR="00760187">
        <w:rPr>
          <w:lang w:val="en-US"/>
        </w:rPr>
        <w:t>Ragic</w:t>
      </w:r>
      <w:r>
        <w:rPr>
          <w:lang w:val="en-US"/>
        </w:rPr>
        <w:t>.</w:t>
      </w:r>
    </w:p>
    <w:p w14:paraId="3A7C4D1A" w14:textId="77777777" w:rsidR="001D4156" w:rsidRDefault="001D4156">
      <w:pPr>
        <w:autoSpaceDE w:val="0"/>
        <w:autoSpaceDN w:val="0"/>
        <w:adjustRightInd w:val="0"/>
        <w:spacing w:line="240" w:lineRule="atLeast"/>
        <w:ind w:left="720" w:hanging="720"/>
        <w:jc w:val="both"/>
        <w:rPr>
          <w:lang w:val="en-US"/>
        </w:rPr>
      </w:pPr>
    </w:p>
    <w:p w14:paraId="6F4B37BE" w14:textId="77777777" w:rsidR="001D4156" w:rsidRDefault="001D4156" w:rsidP="001D4156">
      <w:pPr>
        <w:autoSpaceDE w:val="0"/>
        <w:autoSpaceDN w:val="0"/>
        <w:adjustRightInd w:val="0"/>
        <w:spacing w:line="240" w:lineRule="atLeast"/>
        <w:ind w:left="709" w:hanging="709"/>
        <w:jc w:val="both"/>
        <w:rPr>
          <w:lang w:val="en-GB"/>
        </w:rPr>
      </w:pPr>
      <w:r>
        <w:rPr>
          <w:lang w:val="en-GB"/>
        </w:rPr>
        <w:t>7.3.</w:t>
      </w:r>
      <w:r>
        <w:rPr>
          <w:lang w:val="en-GB"/>
        </w:rPr>
        <w:tab/>
      </w:r>
      <w:r>
        <w:rPr>
          <w:u w:val="single"/>
          <w:lang w:val="en-GB"/>
        </w:rPr>
        <w:t>Reseller Commission</w:t>
      </w:r>
      <w:r>
        <w:rPr>
          <w:lang w:val="en-GB"/>
        </w:rPr>
        <w:t xml:space="preserve">.  When Reseller or Customer pays for the Products, Reseller will receive commission automatically on all accounts Reseller has created in accordance with the table below. </w:t>
      </w:r>
    </w:p>
    <w:tbl>
      <w:tblPr>
        <w:tblStyle w:val="af8"/>
        <w:tblpPr w:leftFromText="180" w:rightFromText="180" w:vertAnchor="page" w:horzAnchor="margin" w:tblpY="3769"/>
        <w:tblW w:w="0" w:type="auto"/>
        <w:tblLook w:val="04A0" w:firstRow="1" w:lastRow="0" w:firstColumn="1" w:lastColumn="0" w:noHBand="0" w:noVBand="1"/>
      </w:tblPr>
      <w:tblGrid>
        <w:gridCol w:w="7083"/>
        <w:gridCol w:w="2325"/>
      </w:tblGrid>
      <w:tr w:rsidR="00C72D3C" w:rsidRPr="001D4156" w14:paraId="6D22CB26" w14:textId="77777777" w:rsidTr="00C72D3C">
        <w:tc>
          <w:tcPr>
            <w:tcW w:w="7083" w:type="dxa"/>
            <w:vAlign w:val="center"/>
          </w:tcPr>
          <w:p w14:paraId="4D707F9B" w14:textId="77777777" w:rsidR="00C72D3C" w:rsidRPr="009605D8" w:rsidRDefault="00C72D3C" w:rsidP="00C72D3C">
            <w:pPr>
              <w:tabs>
                <w:tab w:val="left" w:pos="-1440"/>
              </w:tabs>
              <w:jc w:val="center"/>
              <w:rPr>
                <w:bCs/>
                <w:lang w:val="en-GB"/>
              </w:rPr>
            </w:pPr>
            <w:r w:rsidRPr="009605D8">
              <w:rPr>
                <w:bCs/>
                <w:lang w:val="en-GB"/>
              </w:rPr>
              <w:t>Scenario</w:t>
            </w:r>
          </w:p>
        </w:tc>
        <w:tc>
          <w:tcPr>
            <w:tcW w:w="2325" w:type="dxa"/>
            <w:vAlign w:val="center"/>
          </w:tcPr>
          <w:p w14:paraId="6FDC2FCD" w14:textId="77777777" w:rsidR="00C72D3C" w:rsidRPr="009605D8" w:rsidRDefault="00C72D3C" w:rsidP="00C72D3C">
            <w:pPr>
              <w:tabs>
                <w:tab w:val="left" w:pos="-1440"/>
              </w:tabs>
              <w:jc w:val="center"/>
              <w:rPr>
                <w:bCs/>
                <w:lang w:val="en-GB"/>
              </w:rPr>
            </w:pPr>
            <w:r w:rsidRPr="009605D8">
              <w:rPr>
                <w:bCs/>
                <w:lang w:val="en-GB"/>
              </w:rPr>
              <w:t>Reseller Commission</w:t>
            </w:r>
          </w:p>
        </w:tc>
      </w:tr>
      <w:tr w:rsidR="00C72D3C" w14:paraId="0B7E0C82" w14:textId="77777777" w:rsidTr="00C72D3C">
        <w:tc>
          <w:tcPr>
            <w:tcW w:w="7083" w:type="dxa"/>
            <w:vAlign w:val="center"/>
          </w:tcPr>
          <w:p w14:paraId="6AD85E6C" w14:textId="77777777" w:rsidR="00C72D3C" w:rsidRPr="001E4F34" w:rsidRDefault="00C72D3C" w:rsidP="00C72D3C">
            <w:pPr>
              <w:tabs>
                <w:tab w:val="left" w:pos="-1440"/>
              </w:tabs>
              <w:jc w:val="center"/>
              <w:rPr>
                <w:bCs/>
                <w:lang w:val="en-GB"/>
              </w:rPr>
            </w:pPr>
            <w:r w:rsidRPr="001E4F34">
              <w:rPr>
                <w:rFonts w:hint="eastAsia"/>
                <w:bCs/>
                <w:lang w:val="en-GB"/>
              </w:rPr>
              <w:t>C</w:t>
            </w:r>
            <w:r>
              <w:rPr>
                <w:bCs/>
                <w:lang w:val="en-GB"/>
              </w:rPr>
              <w:t>ustomers</w:t>
            </w:r>
            <w:r w:rsidRPr="001E4F34">
              <w:rPr>
                <w:bCs/>
                <w:lang w:val="en-GB"/>
              </w:rPr>
              <w:t xml:space="preserve"> </w:t>
            </w:r>
            <w:r>
              <w:rPr>
                <w:bCs/>
                <w:lang w:val="en-GB"/>
              </w:rPr>
              <w:t>c</w:t>
            </w:r>
            <w:r w:rsidRPr="001E4F34">
              <w:rPr>
                <w:bCs/>
                <w:lang w:val="en-GB"/>
              </w:rPr>
              <w:t>losed</w:t>
            </w:r>
            <w:r>
              <w:rPr>
                <w:bCs/>
                <w:lang w:val="en-GB"/>
              </w:rPr>
              <w:t xml:space="preserve"> by Reseller</w:t>
            </w:r>
          </w:p>
        </w:tc>
        <w:tc>
          <w:tcPr>
            <w:tcW w:w="2325" w:type="dxa"/>
            <w:vAlign w:val="center"/>
          </w:tcPr>
          <w:p w14:paraId="09AB4B8D" w14:textId="77777777" w:rsidR="00C72D3C" w:rsidRPr="009605D8" w:rsidRDefault="00C72D3C" w:rsidP="00C72D3C">
            <w:pPr>
              <w:tabs>
                <w:tab w:val="left" w:pos="-1440"/>
              </w:tabs>
              <w:jc w:val="center"/>
              <w:rPr>
                <w:bCs/>
                <w:lang w:val="en-GB"/>
              </w:rPr>
            </w:pPr>
            <w:r w:rsidRPr="001E4F34">
              <w:rPr>
                <w:bCs/>
                <w:lang w:val="en-GB"/>
              </w:rPr>
              <w:t>20%</w:t>
            </w:r>
          </w:p>
        </w:tc>
      </w:tr>
      <w:tr w:rsidR="00C72D3C" w14:paraId="72F262B4" w14:textId="77777777" w:rsidTr="00C72D3C">
        <w:tc>
          <w:tcPr>
            <w:tcW w:w="7083" w:type="dxa"/>
            <w:vAlign w:val="center"/>
          </w:tcPr>
          <w:p w14:paraId="7DB2981C" w14:textId="77777777" w:rsidR="00C72D3C" w:rsidRPr="001E4F34" w:rsidRDefault="00C72D3C" w:rsidP="00C72D3C">
            <w:pPr>
              <w:tabs>
                <w:tab w:val="left" w:pos="-1440"/>
              </w:tabs>
              <w:jc w:val="center"/>
              <w:rPr>
                <w:bCs/>
                <w:lang w:val="en-GB"/>
              </w:rPr>
            </w:pPr>
            <w:r w:rsidRPr="001E4F34">
              <w:rPr>
                <w:bCs/>
                <w:lang w:val="en-GB"/>
              </w:rPr>
              <w:t xml:space="preserve">Ragic </w:t>
            </w:r>
            <w:r>
              <w:rPr>
                <w:bCs/>
                <w:lang w:val="en-GB"/>
              </w:rPr>
              <w:t>i</w:t>
            </w:r>
            <w:r w:rsidRPr="001E4F34">
              <w:rPr>
                <w:bCs/>
                <w:lang w:val="en-GB"/>
              </w:rPr>
              <w:t>ntroduce</w:t>
            </w:r>
            <w:r>
              <w:rPr>
                <w:bCs/>
                <w:lang w:val="en-GB"/>
              </w:rPr>
              <w:t>s Customers</w:t>
            </w:r>
            <w:r w:rsidRPr="001E4F34">
              <w:rPr>
                <w:bCs/>
                <w:lang w:val="en-GB"/>
              </w:rPr>
              <w:t xml:space="preserve"> and Reseller provide</w:t>
            </w:r>
            <w:r>
              <w:rPr>
                <w:bCs/>
                <w:lang w:val="en-GB"/>
              </w:rPr>
              <w:t>s</w:t>
            </w:r>
            <w:r w:rsidRPr="001E4F34">
              <w:rPr>
                <w:bCs/>
                <w:lang w:val="en-GB"/>
              </w:rPr>
              <w:t xml:space="preserve"> First Tier support</w:t>
            </w:r>
          </w:p>
        </w:tc>
        <w:tc>
          <w:tcPr>
            <w:tcW w:w="2325" w:type="dxa"/>
            <w:vAlign w:val="center"/>
          </w:tcPr>
          <w:p w14:paraId="478275EA" w14:textId="77777777" w:rsidR="00C72D3C" w:rsidRPr="001E4F34" w:rsidRDefault="00C72D3C" w:rsidP="00C72D3C">
            <w:pPr>
              <w:tabs>
                <w:tab w:val="left" w:pos="-1440"/>
              </w:tabs>
              <w:jc w:val="center"/>
              <w:rPr>
                <w:bCs/>
                <w:lang w:val="en-GB"/>
              </w:rPr>
            </w:pPr>
            <w:r w:rsidRPr="001E4F34">
              <w:rPr>
                <w:rFonts w:hint="eastAsia"/>
                <w:bCs/>
                <w:lang w:val="en-GB"/>
              </w:rPr>
              <w:t>1</w:t>
            </w:r>
            <w:r w:rsidRPr="001E4F34">
              <w:rPr>
                <w:bCs/>
                <w:lang w:val="en-GB"/>
              </w:rPr>
              <w:t>0%</w:t>
            </w:r>
          </w:p>
        </w:tc>
      </w:tr>
    </w:tbl>
    <w:p w14:paraId="6BEB9949" w14:textId="77777777" w:rsidR="001D4156" w:rsidRDefault="001D4156" w:rsidP="009605D8">
      <w:pPr>
        <w:pStyle w:val="22"/>
        <w:ind w:left="0" w:firstLine="0"/>
      </w:pPr>
    </w:p>
    <w:p w14:paraId="4864692D" w14:textId="77777777" w:rsidR="001D4156" w:rsidRDefault="001D4156">
      <w:pPr>
        <w:pStyle w:val="22"/>
      </w:pPr>
    </w:p>
    <w:p w14:paraId="7D853D43" w14:textId="77777777" w:rsidR="00DF69D5" w:rsidRDefault="00DF69D5">
      <w:pPr>
        <w:pStyle w:val="22"/>
        <w:rPr>
          <w:bCs/>
        </w:rPr>
      </w:pPr>
      <w:r>
        <w:t>8.</w:t>
      </w:r>
      <w:r>
        <w:tab/>
        <w:t xml:space="preserve"> DEVELOPMENT RIGHTS AND OBLIGATIONS.  </w:t>
      </w:r>
    </w:p>
    <w:p w14:paraId="7B8C284D" w14:textId="77777777" w:rsidR="00DF69D5" w:rsidRDefault="00DF69D5">
      <w:pPr>
        <w:tabs>
          <w:tab w:val="left" w:pos="-1440"/>
        </w:tabs>
        <w:ind w:left="720" w:hanging="720"/>
        <w:jc w:val="both"/>
        <w:rPr>
          <w:bCs/>
          <w:lang w:val="en-GB"/>
        </w:rPr>
      </w:pPr>
    </w:p>
    <w:p w14:paraId="4AF300A4" w14:textId="251287C1" w:rsidR="00DF69D5" w:rsidRDefault="00DF69D5">
      <w:pPr>
        <w:tabs>
          <w:tab w:val="left" w:pos="-1440"/>
        </w:tabs>
        <w:ind w:left="720" w:hanging="720"/>
        <w:jc w:val="both"/>
        <w:rPr>
          <w:bCs/>
          <w:lang w:val="en-GB"/>
        </w:rPr>
      </w:pPr>
      <w:r>
        <w:rPr>
          <w:bCs/>
          <w:lang w:val="en-GB"/>
        </w:rPr>
        <w:t>8.1</w:t>
      </w:r>
      <w:r>
        <w:rPr>
          <w:bCs/>
          <w:lang w:val="en-GB"/>
        </w:rPr>
        <w:tab/>
        <w:t xml:space="preserve">In connection with </w:t>
      </w:r>
      <w:r w:rsidR="00760187">
        <w:rPr>
          <w:bCs/>
          <w:lang w:val="en-GB"/>
        </w:rPr>
        <w:t>Reseller</w:t>
      </w:r>
      <w:r>
        <w:rPr>
          <w:bCs/>
          <w:lang w:val="en-GB"/>
        </w:rPr>
        <w:t xml:space="preserve">’s exercise of the rights set forth in Section 2.2(iv) above, </w:t>
      </w:r>
      <w:r w:rsidR="00760187">
        <w:rPr>
          <w:bCs/>
          <w:lang w:val="en-GB"/>
        </w:rPr>
        <w:t>Ragic</w:t>
      </w:r>
      <w:r>
        <w:rPr>
          <w:bCs/>
          <w:lang w:val="en-GB"/>
        </w:rPr>
        <w:t xml:space="preserve"> shall provide </w:t>
      </w:r>
      <w:r w:rsidR="00760187">
        <w:rPr>
          <w:bCs/>
          <w:lang w:val="en-GB"/>
        </w:rPr>
        <w:t>Reseller</w:t>
      </w:r>
      <w:r>
        <w:rPr>
          <w:bCs/>
          <w:lang w:val="en-GB"/>
        </w:rPr>
        <w:t xml:space="preserve"> with necessary APIs and documentat</w:t>
      </w:r>
      <w:r w:rsidR="003340B1">
        <w:rPr>
          <w:bCs/>
          <w:lang w:val="en-GB"/>
        </w:rPr>
        <w:t xml:space="preserve">ion. </w:t>
      </w:r>
      <w:r>
        <w:rPr>
          <w:bCs/>
          <w:lang w:val="en-GB"/>
        </w:rPr>
        <w:t xml:space="preserve">In addition, </w:t>
      </w:r>
      <w:r w:rsidR="00760187">
        <w:rPr>
          <w:bCs/>
          <w:lang w:val="en-GB"/>
        </w:rPr>
        <w:t>Reseller</w:t>
      </w:r>
      <w:r>
        <w:rPr>
          <w:bCs/>
          <w:lang w:val="en-GB"/>
        </w:rPr>
        <w:t xml:space="preserve"> may obtain support from </w:t>
      </w:r>
      <w:r w:rsidR="00760187">
        <w:rPr>
          <w:bCs/>
          <w:lang w:val="en-GB"/>
        </w:rPr>
        <w:t>Ragic</w:t>
      </w:r>
      <w:r>
        <w:rPr>
          <w:bCs/>
          <w:lang w:val="en-GB"/>
        </w:rPr>
        <w:t>’s professional services department at hourly rates then in effect.</w:t>
      </w:r>
    </w:p>
    <w:p w14:paraId="676C785B" w14:textId="77777777" w:rsidR="00DF69D5" w:rsidRDefault="00DF69D5">
      <w:pPr>
        <w:tabs>
          <w:tab w:val="left" w:pos="-1440"/>
        </w:tabs>
        <w:ind w:left="720" w:hanging="720"/>
        <w:jc w:val="both"/>
        <w:rPr>
          <w:bCs/>
          <w:lang w:val="en-GB"/>
        </w:rPr>
      </w:pPr>
    </w:p>
    <w:p w14:paraId="475220A9" w14:textId="77777777" w:rsidR="00DF69D5" w:rsidRDefault="00DF69D5">
      <w:pPr>
        <w:tabs>
          <w:tab w:val="left" w:pos="-1440"/>
        </w:tabs>
        <w:ind w:left="720" w:hanging="720"/>
        <w:jc w:val="both"/>
        <w:rPr>
          <w:bCs/>
          <w:lang w:val="en-GB"/>
        </w:rPr>
      </w:pPr>
      <w:r>
        <w:rPr>
          <w:bCs/>
          <w:lang w:val="en-GB"/>
        </w:rPr>
        <w:t>8.2</w:t>
      </w:r>
      <w:r>
        <w:rPr>
          <w:bCs/>
          <w:lang w:val="en-GB"/>
        </w:rPr>
        <w:tab/>
        <w:t xml:space="preserve">Prior to distributing any application, connector or other code developed under Section 2.2(iv) (hereinafter referred to as a “Development”), </w:t>
      </w:r>
      <w:r w:rsidR="00760187">
        <w:rPr>
          <w:bCs/>
          <w:lang w:val="en-GB"/>
        </w:rPr>
        <w:t>Reseller</w:t>
      </w:r>
      <w:r>
        <w:rPr>
          <w:bCs/>
          <w:lang w:val="en-GB"/>
        </w:rPr>
        <w:t xml:space="preserve"> shall provide such Development to </w:t>
      </w:r>
      <w:r w:rsidR="00760187">
        <w:rPr>
          <w:bCs/>
          <w:lang w:val="en-GB"/>
        </w:rPr>
        <w:t>Ragic</w:t>
      </w:r>
      <w:r>
        <w:rPr>
          <w:bCs/>
          <w:lang w:val="en-GB"/>
        </w:rPr>
        <w:t xml:space="preserve"> solely for purposes of testing and evaluation to determine compatibility between the Development and the Product.  If </w:t>
      </w:r>
      <w:r w:rsidR="00760187">
        <w:rPr>
          <w:bCs/>
          <w:lang w:val="en-GB"/>
        </w:rPr>
        <w:t>Ragic</w:t>
      </w:r>
      <w:r>
        <w:rPr>
          <w:bCs/>
          <w:lang w:val="en-GB"/>
        </w:rPr>
        <w:t xml:space="preserve"> opts to perform such testing and evaluation, it shall treat the results thereof as confidential. If </w:t>
      </w:r>
      <w:r w:rsidR="00760187">
        <w:rPr>
          <w:bCs/>
          <w:lang w:val="en-GB"/>
        </w:rPr>
        <w:t>Ragic</w:t>
      </w:r>
      <w:r>
        <w:rPr>
          <w:bCs/>
          <w:lang w:val="en-GB"/>
        </w:rPr>
        <w:t xml:space="preserve">, in its reasonable discretion, determines that the Development is not compatible with the Product, </w:t>
      </w:r>
      <w:r w:rsidR="00760187">
        <w:rPr>
          <w:bCs/>
          <w:lang w:val="en-GB"/>
        </w:rPr>
        <w:t>Ragic</w:t>
      </w:r>
      <w:r>
        <w:rPr>
          <w:bCs/>
          <w:lang w:val="en-GB"/>
        </w:rPr>
        <w:t xml:space="preserve"> may terminate this Agreement upon thirty days written notice if </w:t>
      </w:r>
      <w:r w:rsidR="00760187">
        <w:rPr>
          <w:bCs/>
          <w:lang w:val="en-GB"/>
        </w:rPr>
        <w:t>Reseller</w:t>
      </w:r>
      <w:r>
        <w:rPr>
          <w:bCs/>
          <w:lang w:val="en-GB"/>
        </w:rPr>
        <w:t xml:space="preserve"> fails to modify the Development so that it is compatible within that time frame.</w:t>
      </w:r>
    </w:p>
    <w:p w14:paraId="34BBD8EC" w14:textId="77777777" w:rsidR="00DF69D5" w:rsidRDefault="00DF69D5">
      <w:pPr>
        <w:tabs>
          <w:tab w:val="left" w:pos="-1440"/>
        </w:tabs>
        <w:ind w:left="720" w:hanging="720"/>
        <w:jc w:val="both"/>
        <w:rPr>
          <w:bCs/>
          <w:lang w:val="en-GB"/>
        </w:rPr>
      </w:pPr>
    </w:p>
    <w:p w14:paraId="257DB44C" w14:textId="77777777" w:rsidR="00DF69D5" w:rsidRDefault="00DF69D5">
      <w:pPr>
        <w:tabs>
          <w:tab w:val="left" w:pos="-1440"/>
        </w:tabs>
        <w:ind w:left="720" w:hanging="720"/>
        <w:jc w:val="both"/>
        <w:rPr>
          <w:bCs/>
          <w:lang w:val="en-GB"/>
        </w:rPr>
      </w:pPr>
      <w:r>
        <w:rPr>
          <w:bCs/>
          <w:lang w:val="en-GB"/>
        </w:rPr>
        <w:t>8.3</w:t>
      </w:r>
      <w:r>
        <w:rPr>
          <w:bCs/>
          <w:lang w:val="en-GB"/>
        </w:rPr>
        <w:tab/>
      </w:r>
      <w:r w:rsidR="00760187">
        <w:rPr>
          <w:bCs/>
          <w:lang w:val="en-GB"/>
        </w:rPr>
        <w:t>Reseller</w:t>
      </w:r>
      <w:r>
        <w:rPr>
          <w:bCs/>
          <w:lang w:val="en-GB"/>
        </w:rPr>
        <w:t xml:space="preserve"> shall retain all rights to any Development that is not a derivative </w:t>
      </w:r>
      <w:proofErr w:type="gramStart"/>
      <w:r>
        <w:rPr>
          <w:bCs/>
          <w:lang w:val="en-GB"/>
        </w:rPr>
        <w:t>work, and</w:t>
      </w:r>
      <w:proofErr w:type="gramEnd"/>
      <w:r>
        <w:rPr>
          <w:bCs/>
          <w:lang w:val="en-GB"/>
        </w:rPr>
        <w:t xml:space="preserve"> shall indemnify and hold </w:t>
      </w:r>
      <w:r w:rsidR="00760187">
        <w:rPr>
          <w:bCs/>
          <w:lang w:val="en-GB"/>
        </w:rPr>
        <w:t>Ragic</w:t>
      </w:r>
      <w:r>
        <w:rPr>
          <w:bCs/>
          <w:lang w:val="en-GB"/>
        </w:rPr>
        <w:t xml:space="preserve"> harmless from any </w:t>
      </w:r>
      <w:proofErr w:type="gramStart"/>
      <w:r>
        <w:rPr>
          <w:bCs/>
          <w:lang w:val="en-GB"/>
        </w:rPr>
        <w:t>third party</w:t>
      </w:r>
      <w:proofErr w:type="gramEnd"/>
      <w:r>
        <w:rPr>
          <w:bCs/>
          <w:lang w:val="en-GB"/>
        </w:rPr>
        <w:t xml:space="preserve"> claims and resulting losses, costs, liabilities and expenses (including reasonable attorney’s fees) related to Developments.</w:t>
      </w:r>
    </w:p>
    <w:p w14:paraId="627A83ED" w14:textId="77777777" w:rsidR="00DF69D5" w:rsidRDefault="00DF69D5">
      <w:pPr>
        <w:tabs>
          <w:tab w:val="left" w:pos="-1440"/>
        </w:tabs>
        <w:ind w:left="720" w:hanging="720"/>
        <w:jc w:val="both"/>
        <w:rPr>
          <w:bCs/>
          <w:lang w:val="en-GB"/>
        </w:rPr>
      </w:pPr>
    </w:p>
    <w:p w14:paraId="1123FD68" w14:textId="77777777" w:rsidR="00DF69D5" w:rsidRDefault="00DF69D5">
      <w:pPr>
        <w:tabs>
          <w:tab w:val="left" w:pos="-1440"/>
        </w:tabs>
        <w:ind w:left="720" w:hanging="720"/>
        <w:jc w:val="both"/>
        <w:rPr>
          <w:bCs/>
          <w:lang w:val="en-GB"/>
        </w:rPr>
      </w:pPr>
      <w:r>
        <w:rPr>
          <w:bCs/>
          <w:lang w:val="en-GB"/>
        </w:rPr>
        <w:t>8.4</w:t>
      </w:r>
      <w:r>
        <w:rPr>
          <w:bCs/>
          <w:lang w:val="en-GB"/>
        </w:rPr>
        <w:tab/>
      </w:r>
      <w:r w:rsidR="00760187">
        <w:rPr>
          <w:bCs/>
          <w:lang w:val="en-GB"/>
        </w:rPr>
        <w:t>Reseller</w:t>
      </w:r>
      <w:r>
        <w:rPr>
          <w:bCs/>
          <w:lang w:val="en-GB"/>
        </w:rPr>
        <w:t xml:space="preserve"> shall modify Developments to the extent necessary for them to work with updated versions of the Product, within sixty days of updated versions being made available to </w:t>
      </w:r>
      <w:r w:rsidR="00760187">
        <w:rPr>
          <w:bCs/>
          <w:lang w:val="en-GB"/>
        </w:rPr>
        <w:t>Reseller</w:t>
      </w:r>
      <w:r>
        <w:rPr>
          <w:bCs/>
          <w:lang w:val="en-GB"/>
        </w:rPr>
        <w:t>.</w:t>
      </w:r>
    </w:p>
    <w:p w14:paraId="2CBD3E3F" w14:textId="77777777" w:rsidR="00DF69D5" w:rsidRDefault="00DF69D5">
      <w:pPr>
        <w:jc w:val="both"/>
        <w:rPr>
          <w:lang w:val="en-GB"/>
        </w:rPr>
      </w:pPr>
    </w:p>
    <w:p w14:paraId="7309CAF4" w14:textId="52EEC650" w:rsidR="00DF69D5" w:rsidRDefault="00DF69D5">
      <w:pPr>
        <w:tabs>
          <w:tab w:val="left" w:pos="-1440"/>
        </w:tabs>
        <w:ind w:left="720" w:hanging="720"/>
        <w:jc w:val="both"/>
        <w:rPr>
          <w:lang w:val="en-GB"/>
        </w:rPr>
      </w:pPr>
      <w:r>
        <w:rPr>
          <w:b/>
          <w:lang w:val="en-GB"/>
        </w:rPr>
        <w:t>9.</w:t>
      </w:r>
      <w:r>
        <w:rPr>
          <w:b/>
          <w:lang w:val="en-GB"/>
        </w:rPr>
        <w:tab/>
        <w:t>WARRANTY AND INDEMNFICATION</w:t>
      </w:r>
    </w:p>
    <w:p w14:paraId="59BBEB33" w14:textId="77777777" w:rsidR="00DF69D5" w:rsidRDefault="00DF69D5">
      <w:pPr>
        <w:jc w:val="both"/>
        <w:rPr>
          <w:lang w:val="en-GB"/>
        </w:rPr>
      </w:pPr>
    </w:p>
    <w:p w14:paraId="193AE769" w14:textId="77777777" w:rsidR="00DF69D5" w:rsidRDefault="00DF69D5">
      <w:pPr>
        <w:pStyle w:val="af"/>
        <w:numPr>
          <w:ilvl w:val="1"/>
          <w:numId w:val="1"/>
        </w:numPr>
        <w:rPr>
          <w:bCs/>
        </w:rPr>
      </w:pPr>
      <w:r>
        <w:rPr>
          <w:u w:val="single"/>
          <w:lang w:val="en-GB"/>
        </w:rPr>
        <w:t>Limited Warranty</w:t>
      </w:r>
      <w:r>
        <w:rPr>
          <w:lang w:val="en-GB"/>
        </w:rPr>
        <w:t xml:space="preserve">.  </w:t>
      </w:r>
      <w:r w:rsidR="00760187">
        <w:rPr>
          <w:bCs/>
        </w:rPr>
        <w:t>Ragic</w:t>
      </w:r>
      <w:r>
        <w:rPr>
          <w:bCs/>
        </w:rPr>
        <w:t xml:space="preserve"> warrants as follows:</w:t>
      </w:r>
    </w:p>
    <w:p w14:paraId="03CC5F7F" w14:textId="77777777" w:rsidR="00DF69D5" w:rsidRDefault="00DF69D5">
      <w:pPr>
        <w:pStyle w:val="af"/>
        <w:rPr>
          <w:u w:val="single"/>
        </w:rPr>
      </w:pPr>
    </w:p>
    <w:p w14:paraId="52782F07" w14:textId="77777777" w:rsidR="00DF69D5" w:rsidRDefault="00DF69D5">
      <w:pPr>
        <w:pStyle w:val="af"/>
        <w:ind w:left="1413" w:hanging="705"/>
        <w:rPr>
          <w:bCs/>
        </w:rPr>
      </w:pPr>
      <w:r>
        <w:t>9.1.1</w:t>
      </w:r>
      <w:r>
        <w:tab/>
      </w:r>
      <w:r w:rsidR="00760187">
        <w:t>Ragic</w:t>
      </w:r>
      <w:r>
        <w:t xml:space="preserve"> </w:t>
      </w:r>
      <w:r>
        <w:rPr>
          <w:bCs/>
        </w:rPr>
        <w:t xml:space="preserve">is the owner or licensee of all intellectual property rights in and to the Products and there is no pending litigation against </w:t>
      </w:r>
      <w:r w:rsidR="00760187">
        <w:rPr>
          <w:bCs/>
        </w:rPr>
        <w:t>Ragic</w:t>
      </w:r>
      <w:r>
        <w:rPr>
          <w:bCs/>
        </w:rPr>
        <w:t xml:space="preserve"> which could materially impact upon its ability to perform its obligations under this Agreement.</w:t>
      </w:r>
    </w:p>
    <w:p w14:paraId="67B0F99B" w14:textId="77777777" w:rsidR="00DF69D5" w:rsidRDefault="00DF69D5">
      <w:pPr>
        <w:pStyle w:val="af"/>
        <w:rPr>
          <w:bCs/>
        </w:rPr>
      </w:pPr>
    </w:p>
    <w:p w14:paraId="0B6495E4" w14:textId="77777777" w:rsidR="00DF69D5" w:rsidRDefault="00DF69D5">
      <w:pPr>
        <w:pStyle w:val="af"/>
        <w:ind w:left="1410" w:hanging="705"/>
        <w:rPr>
          <w:bCs/>
        </w:rPr>
      </w:pPr>
      <w:r>
        <w:rPr>
          <w:bCs/>
        </w:rPr>
        <w:t>9.1.2</w:t>
      </w:r>
      <w:r>
        <w:rPr>
          <w:bCs/>
        </w:rPr>
        <w:tab/>
      </w:r>
      <w:r w:rsidR="00760187">
        <w:rPr>
          <w:bCs/>
        </w:rPr>
        <w:t>Ragic</w:t>
      </w:r>
      <w:r>
        <w:rPr>
          <w:bCs/>
        </w:rPr>
        <w:t xml:space="preserve"> has full power and right to license the Products and perform all other terms of this Agreement, and the use of the Products, or the exercise of the licenses granted hereunder, will not violate or interfere with the intellectual property or contractual </w:t>
      </w:r>
      <w:r>
        <w:rPr>
          <w:bCs/>
        </w:rPr>
        <w:lastRenderedPageBreak/>
        <w:t xml:space="preserve">rights of any third party, including without limitation, those rights arising under copyright, trademark, trade secret or patent law, provided, however that </w:t>
      </w:r>
      <w:r w:rsidR="00760187">
        <w:rPr>
          <w:bCs/>
        </w:rPr>
        <w:t>Ragic</w:t>
      </w:r>
      <w:r>
        <w:rPr>
          <w:bCs/>
        </w:rPr>
        <w:t xml:space="preserve"> shall not be liable for breach of representation and warranty if a violation or interference occurs by reason of software or content supplied by </w:t>
      </w:r>
      <w:r w:rsidR="00760187">
        <w:rPr>
          <w:bCs/>
        </w:rPr>
        <w:t>Reseller</w:t>
      </w:r>
      <w:r>
        <w:rPr>
          <w:bCs/>
        </w:rPr>
        <w:t>, Customer, content owners, or other third parties.</w:t>
      </w:r>
    </w:p>
    <w:p w14:paraId="2CD6F27E" w14:textId="77777777" w:rsidR="00DF69D5" w:rsidRDefault="00DF69D5">
      <w:pPr>
        <w:pStyle w:val="af"/>
        <w:rPr>
          <w:bCs/>
        </w:rPr>
      </w:pPr>
    </w:p>
    <w:p w14:paraId="61E3AEF4" w14:textId="709D37EC" w:rsidR="00DF69D5" w:rsidRDefault="003340B1" w:rsidP="003340B1">
      <w:pPr>
        <w:pStyle w:val="af"/>
        <w:ind w:left="1440" w:hanging="720"/>
      </w:pPr>
      <w:r>
        <w:rPr>
          <w:bCs/>
        </w:rPr>
        <w:t>9.1.3</w:t>
      </w:r>
      <w:r>
        <w:rPr>
          <w:bCs/>
        </w:rPr>
        <w:tab/>
        <w:t>Reseller</w:t>
      </w:r>
      <w:r w:rsidRPr="003340B1">
        <w:rPr>
          <w:bCs/>
        </w:rPr>
        <w:t xml:space="preserve"> agree</w:t>
      </w:r>
      <w:r>
        <w:rPr>
          <w:bCs/>
        </w:rPr>
        <w:t>s</w:t>
      </w:r>
      <w:r w:rsidRPr="003340B1">
        <w:rPr>
          <w:bCs/>
        </w:rPr>
        <w:t xml:space="preserve"> to indemnify and h</w:t>
      </w:r>
      <w:r>
        <w:rPr>
          <w:bCs/>
        </w:rPr>
        <w:t xml:space="preserve">old harmless Ragic </w:t>
      </w:r>
      <w:r w:rsidRPr="003340B1">
        <w:rPr>
          <w:bCs/>
        </w:rPr>
        <w:t xml:space="preserve">from any claim or demand, including reasonable attorneys' fees, made by any third party due to or arising out of your </w:t>
      </w:r>
      <w:r>
        <w:rPr>
          <w:bCs/>
        </w:rPr>
        <w:t>Development</w:t>
      </w:r>
      <w:r w:rsidRPr="003340B1">
        <w:rPr>
          <w:bCs/>
        </w:rPr>
        <w:t xml:space="preserve">; your use of the </w:t>
      </w:r>
      <w:r>
        <w:rPr>
          <w:bCs/>
        </w:rPr>
        <w:t>Product</w:t>
      </w:r>
      <w:r w:rsidRPr="003340B1">
        <w:rPr>
          <w:bCs/>
        </w:rPr>
        <w:t xml:space="preserve">; your connection to the </w:t>
      </w:r>
      <w:r>
        <w:rPr>
          <w:bCs/>
        </w:rPr>
        <w:t>Product</w:t>
      </w:r>
      <w:r w:rsidRPr="003340B1">
        <w:rPr>
          <w:bCs/>
        </w:rPr>
        <w:t>; your violation of the Terms of Service;</w:t>
      </w:r>
      <w:r>
        <w:rPr>
          <w:bCs/>
        </w:rPr>
        <w:t xml:space="preserve"> your violation of this Agreement;</w:t>
      </w:r>
      <w:r w:rsidRPr="003340B1">
        <w:rPr>
          <w:bCs/>
        </w:rPr>
        <w:t xml:space="preserve"> or your violation of any proprietary or other rights of another. You further</w:t>
      </w:r>
      <w:r>
        <w:rPr>
          <w:bCs/>
        </w:rPr>
        <w:t xml:space="preserve"> agree and acknowledge that Ragic is </w:t>
      </w:r>
      <w:r w:rsidRPr="003340B1">
        <w:rPr>
          <w:bCs/>
        </w:rPr>
        <w:t xml:space="preserve">not liable or responsible in any way for any errors, omissions or any other actions arising out of or related to your use of the </w:t>
      </w:r>
      <w:r>
        <w:rPr>
          <w:bCs/>
        </w:rPr>
        <w:t>Product</w:t>
      </w:r>
      <w:r w:rsidRPr="003340B1">
        <w:rPr>
          <w:bCs/>
        </w:rPr>
        <w:t>. You further agree to indemnif</w:t>
      </w:r>
      <w:r>
        <w:rPr>
          <w:bCs/>
        </w:rPr>
        <w:t xml:space="preserve">y, defend and hold harmless Ragic </w:t>
      </w:r>
      <w:r w:rsidRPr="003340B1">
        <w:rPr>
          <w:bCs/>
        </w:rPr>
        <w:t xml:space="preserve">from and against any and all claims, damages, liabilities, costs, and expenses (including reasonable legal fees and expenses) arising out of, or related to, your use of the </w:t>
      </w:r>
      <w:r>
        <w:rPr>
          <w:bCs/>
        </w:rPr>
        <w:t>Product</w:t>
      </w:r>
      <w:r w:rsidRPr="003340B1">
        <w:rPr>
          <w:bCs/>
        </w:rPr>
        <w:t xml:space="preserve">, or the placement or transmission of any message, information, software or other materials through the </w:t>
      </w:r>
      <w:r>
        <w:rPr>
          <w:bCs/>
        </w:rPr>
        <w:t>Product</w:t>
      </w:r>
      <w:r w:rsidRPr="003340B1">
        <w:rPr>
          <w:bCs/>
        </w:rPr>
        <w:t xml:space="preserve"> by you</w:t>
      </w:r>
      <w:r>
        <w:rPr>
          <w:bCs/>
        </w:rPr>
        <w:t>, your Customers,</w:t>
      </w:r>
      <w:r w:rsidRPr="003340B1">
        <w:rPr>
          <w:bCs/>
        </w:rPr>
        <w:t xml:space="preserve"> or users of your</w:t>
      </w:r>
      <w:r>
        <w:rPr>
          <w:bCs/>
        </w:rPr>
        <w:t xml:space="preserve"> Customers’</w:t>
      </w:r>
      <w:r w:rsidRPr="003340B1">
        <w:rPr>
          <w:bCs/>
        </w:rPr>
        <w:t xml:space="preserve"> account or related to any violation of a</w:t>
      </w:r>
      <w:r>
        <w:rPr>
          <w:bCs/>
        </w:rPr>
        <w:t>ny term of this Agreement; or to any violation of any term of the Terms of Service.</w:t>
      </w:r>
    </w:p>
    <w:p w14:paraId="76BBA50C" w14:textId="77777777" w:rsidR="00DF69D5" w:rsidRDefault="00DF69D5">
      <w:pPr>
        <w:pStyle w:val="af"/>
        <w:rPr>
          <w:bCs/>
        </w:rPr>
      </w:pPr>
    </w:p>
    <w:p w14:paraId="17B7B878" w14:textId="77777777" w:rsidR="00DF69D5" w:rsidRDefault="00DF69D5">
      <w:pPr>
        <w:tabs>
          <w:tab w:val="left" w:pos="-1440"/>
        </w:tabs>
        <w:ind w:left="720" w:hanging="720"/>
        <w:jc w:val="both"/>
        <w:rPr>
          <w:b/>
          <w:lang w:val="en-GB"/>
        </w:rPr>
      </w:pPr>
      <w:r>
        <w:rPr>
          <w:b/>
          <w:lang w:val="en-GB"/>
        </w:rPr>
        <w:t>10.</w:t>
      </w:r>
      <w:r>
        <w:rPr>
          <w:b/>
          <w:lang w:val="en-GB"/>
        </w:rPr>
        <w:tab/>
        <w:t>LIMITATION OF LIABILITY.</w:t>
      </w:r>
    </w:p>
    <w:p w14:paraId="7E2C97DA" w14:textId="77777777" w:rsidR="00DF69D5" w:rsidRDefault="00DF69D5">
      <w:pPr>
        <w:jc w:val="both"/>
        <w:rPr>
          <w:lang w:val="en-GB"/>
        </w:rPr>
      </w:pPr>
    </w:p>
    <w:p w14:paraId="0FCA723F" w14:textId="72B95D3C" w:rsidR="00DF69D5" w:rsidRDefault="00DF69D5">
      <w:pPr>
        <w:pStyle w:val="af"/>
        <w:ind w:left="705" w:hanging="705"/>
        <w:rPr>
          <w:lang w:val="en-GB"/>
        </w:rPr>
      </w:pPr>
      <w:r>
        <w:rPr>
          <w:lang w:val="en-GB"/>
        </w:rPr>
        <w:t>10.1</w:t>
      </w:r>
      <w:r>
        <w:rPr>
          <w:lang w:val="en-GB"/>
        </w:rPr>
        <w:tab/>
        <w:t xml:space="preserve">IN NO EVENT SHALL </w:t>
      </w:r>
      <w:r w:rsidR="003340B1">
        <w:rPr>
          <w:lang w:val="en-GB"/>
        </w:rPr>
        <w:t>RAGIC</w:t>
      </w:r>
      <w:r>
        <w:rPr>
          <w:lang w:val="en-GB"/>
        </w:rPr>
        <w:t xml:space="preserve"> AND IT LICENSORS OR </w:t>
      </w:r>
      <w:r w:rsidR="003340B1">
        <w:rPr>
          <w:lang w:val="en-GB"/>
        </w:rPr>
        <w:t>RESELLER</w:t>
      </w:r>
      <w:r>
        <w:rPr>
          <w:lang w:val="en-GB"/>
        </w:rPr>
        <w:t xml:space="preserve"> BE LIABLE TO THE OTHER FOR ANY SPECIAL, INCIDENTAL, INDIRECT, PUNITIVE, EXEMPLARY OR CONSEQUENTIAL DAMAGES, WHETHER FORESEEABLE OR UNFORESEEABLE, WHICH MAY ARISE OUT OF OR IN CONNECTION WITH THIS AGREEMENT, REGARDLESS OF WHETHER EITHER PARTY HAS BEEN APPRISED OF THE POSSIBILITY OR LIKELIHOOD OF SUCH DAMAGES OCCURRING, OR WHETHER CLAIMS ARE BASED OR REMEDIES ARE SOUGHT IN CONTRACT OR TORT OR OTHERWISE.  </w:t>
      </w:r>
    </w:p>
    <w:p w14:paraId="648D8BAA" w14:textId="77777777" w:rsidR="00DF69D5" w:rsidRDefault="00DF69D5">
      <w:pPr>
        <w:pStyle w:val="af"/>
        <w:ind w:left="705" w:hanging="705"/>
        <w:rPr>
          <w:lang w:val="en-GB"/>
        </w:rPr>
      </w:pPr>
    </w:p>
    <w:p w14:paraId="2533DC1D" w14:textId="1E39ADBF" w:rsidR="00DF69D5" w:rsidRDefault="00DF69D5">
      <w:pPr>
        <w:pStyle w:val="af"/>
        <w:ind w:left="705" w:hanging="705"/>
        <w:rPr>
          <w:i/>
          <w:iCs/>
        </w:rPr>
      </w:pPr>
      <w:r>
        <w:rPr>
          <w:lang w:val="en-GB"/>
        </w:rPr>
        <w:t xml:space="preserve">   </w:t>
      </w:r>
      <w:proofErr w:type="gramStart"/>
      <w:r>
        <w:rPr>
          <w:lang w:val="en-GB"/>
        </w:rPr>
        <w:t>10.2  EXCEPT</w:t>
      </w:r>
      <w:proofErr w:type="gramEnd"/>
      <w:r>
        <w:rPr>
          <w:lang w:val="en-GB"/>
        </w:rPr>
        <w:t xml:space="preserve"> AS SET FORTH IN SECTION 9.1, IN NO EVENT SHALL </w:t>
      </w:r>
      <w:r w:rsidR="003340B1">
        <w:rPr>
          <w:lang w:val="en-GB"/>
        </w:rPr>
        <w:t>RAGIC’S</w:t>
      </w:r>
      <w:r>
        <w:rPr>
          <w:lang w:val="en-GB"/>
        </w:rPr>
        <w:t xml:space="preserve"> OR ITS LICENSORS’ TOTAL CUMULATIVE LIABILITY FOR ANY DAMAGES TO </w:t>
      </w:r>
      <w:r w:rsidR="003340B1">
        <w:rPr>
          <w:lang w:val="en-GB"/>
        </w:rPr>
        <w:t>RESELLER</w:t>
      </w:r>
      <w:r>
        <w:rPr>
          <w:lang w:val="en-GB"/>
        </w:rPr>
        <w:t xml:space="preserve"> OR ANY OTHER ENTITY EVER EXCEED THE AGGREGATE FEES PAID BY </w:t>
      </w:r>
      <w:r w:rsidR="003340B1">
        <w:rPr>
          <w:lang w:val="en-GB"/>
        </w:rPr>
        <w:t>RESELLER</w:t>
      </w:r>
      <w:r>
        <w:rPr>
          <w:lang w:val="en-GB"/>
        </w:rPr>
        <w:t xml:space="preserve"> TO </w:t>
      </w:r>
      <w:r w:rsidR="003340B1">
        <w:rPr>
          <w:lang w:val="en-GB"/>
        </w:rPr>
        <w:t>RAGIC</w:t>
      </w:r>
      <w:r>
        <w:t>.</w:t>
      </w:r>
    </w:p>
    <w:p w14:paraId="519018D4" w14:textId="77777777" w:rsidR="00DF69D5" w:rsidRDefault="00DF69D5">
      <w:pPr>
        <w:jc w:val="both"/>
        <w:rPr>
          <w:lang w:val="en-GB"/>
        </w:rPr>
      </w:pPr>
    </w:p>
    <w:p w14:paraId="2015641F" w14:textId="77777777" w:rsidR="00DF69D5" w:rsidRDefault="00DF69D5">
      <w:pPr>
        <w:tabs>
          <w:tab w:val="left" w:pos="-1440"/>
        </w:tabs>
        <w:ind w:left="720" w:hanging="720"/>
        <w:jc w:val="both"/>
        <w:rPr>
          <w:b/>
          <w:lang w:val="en-GB"/>
        </w:rPr>
      </w:pPr>
      <w:r>
        <w:rPr>
          <w:b/>
          <w:lang w:val="en-GB"/>
        </w:rPr>
        <w:t>11.</w:t>
      </w:r>
      <w:r>
        <w:rPr>
          <w:b/>
          <w:lang w:val="en-GB"/>
        </w:rPr>
        <w:tab/>
        <w:t>CONFIDENTIALITY.</w:t>
      </w:r>
      <w:r>
        <w:rPr>
          <w:b/>
          <w:lang w:val="en-GB"/>
        </w:rPr>
        <w:tab/>
      </w:r>
    </w:p>
    <w:p w14:paraId="6FAEAA56" w14:textId="77777777" w:rsidR="00DF69D5" w:rsidRDefault="00DF69D5">
      <w:pPr>
        <w:jc w:val="both"/>
        <w:rPr>
          <w:lang w:val="en-GB"/>
        </w:rPr>
      </w:pPr>
    </w:p>
    <w:p w14:paraId="1AC9A479" w14:textId="77777777" w:rsidR="00DF69D5" w:rsidRDefault="00DF69D5">
      <w:pPr>
        <w:autoSpaceDE w:val="0"/>
        <w:autoSpaceDN w:val="0"/>
        <w:adjustRightInd w:val="0"/>
        <w:spacing w:line="240" w:lineRule="atLeast"/>
        <w:ind w:left="705" w:hanging="705"/>
        <w:jc w:val="both"/>
        <w:rPr>
          <w:color w:val="000000"/>
          <w:lang w:val="en-US"/>
        </w:rPr>
      </w:pPr>
      <w:r>
        <w:rPr>
          <w:lang w:val="en-GB"/>
        </w:rPr>
        <w:t>11.1</w:t>
      </w:r>
      <w:r>
        <w:rPr>
          <w:lang w:val="en-GB"/>
        </w:rPr>
        <w:tab/>
      </w:r>
      <w:proofErr w:type="spellStart"/>
      <w:proofErr w:type="gramStart"/>
      <w:r>
        <w:rPr>
          <w:u w:val="single"/>
          <w:lang w:val="en-GB"/>
        </w:rPr>
        <w:t>Non Disclosure</w:t>
      </w:r>
      <w:proofErr w:type="spellEnd"/>
      <w:proofErr w:type="gramEnd"/>
      <w:r>
        <w:rPr>
          <w:lang w:val="en-GB"/>
        </w:rPr>
        <w:t xml:space="preserve">.  </w:t>
      </w:r>
      <w:r>
        <w:rPr>
          <w:color w:val="000000"/>
          <w:lang w:val="en-US"/>
        </w:rPr>
        <w:t xml:space="preserve">The parties agree that any Confidential Information provided under this Agreement shall be held and maintained in strict confidence.  Each party agrees to protect the confidentiality of such information in a manner consistent with the way a reasonable person would protect similar Confidential Information.  "Confidential Information" means the information and materials noticed or marked by </w:t>
      </w:r>
      <w:r w:rsidR="00760187">
        <w:rPr>
          <w:color w:val="000000"/>
          <w:lang w:val="en-US"/>
        </w:rPr>
        <w:t>Ragic</w:t>
      </w:r>
      <w:r>
        <w:rPr>
          <w:color w:val="000000"/>
          <w:lang w:val="en-US"/>
        </w:rPr>
        <w:t xml:space="preserve"> or </w:t>
      </w:r>
      <w:r w:rsidR="00760187">
        <w:rPr>
          <w:color w:val="000000"/>
          <w:lang w:val="en-US"/>
        </w:rPr>
        <w:t>Reseller</w:t>
      </w:r>
      <w:r>
        <w:rPr>
          <w:color w:val="000000"/>
          <w:lang w:val="en-US"/>
        </w:rPr>
        <w:t xml:space="preserve"> as confidential and proprietary, or which should reasonably be understood as confidential and proprietary given the nature of the information or materials.  "Confidential Information" does not include information that (i) is already known to the receiving party at the time it is disclosed and has not been obtained wrongfully, (ii) becomes publicly known without fault of the </w:t>
      </w:r>
      <w:r>
        <w:rPr>
          <w:color w:val="000000"/>
          <w:lang w:val="en-US"/>
        </w:rPr>
        <w:lastRenderedPageBreak/>
        <w:t xml:space="preserve">receiving party, (iii) is independently developed by the receiving party, (iv) is approved for release in writing by the disclosing party, (v) is disclosed without restriction by the disclosing party to a third party, or (vi) is disclosed pursuant to legal obligations beyond the control of the disclosing and receiving parties. </w:t>
      </w:r>
    </w:p>
    <w:p w14:paraId="44B779EB" w14:textId="77777777" w:rsidR="00DF69D5" w:rsidRDefault="00DF69D5">
      <w:pPr>
        <w:tabs>
          <w:tab w:val="left" w:pos="-1440"/>
        </w:tabs>
        <w:ind w:left="720" w:hanging="720"/>
        <w:jc w:val="both"/>
        <w:rPr>
          <w:lang w:val="en-GB"/>
        </w:rPr>
      </w:pPr>
    </w:p>
    <w:p w14:paraId="4DCCFC8B" w14:textId="66B61C21" w:rsidR="00DF69D5" w:rsidRDefault="00DF69D5">
      <w:pPr>
        <w:tabs>
          <w:tab w:val="left" w:pos="-1440"/>
        </w:tabs>
        <w:ind w:left="720" w:hanging="720"/>
        <w:jc w:val="both"/>
        <w:rPr>
          <w:lang w:val="en-GB"/>
        </w:rPr>
      </w:pPr>
      <w:r>
        <w:rPr>
          <w:lang w:val="en-GB"/>
        </w:rPr>
        <w:t>11.2</w:t>
      </w:r>
      <w:r>
        <w:rPr>
          <w:lang w:val="en-GB"/>
        </w:rPr>
        <w:tab/>
      </w:r>
      <w:r>
        <w:rPr>
          <w:u w:val="single"/>
          <w:lang w:val="en-GB"/>
        </w:rPr>
        <w:t>Legal Action</w:t>
      </w:r>
      <w:r>
        <w:rPr>
          <w:lang w:val="en-GB"/>
        </w:rPr>
        <w:t xml:space="preserve">.  At </w:t>
      </w:r>
      <w:r w:rsidR="00417ADA">
        <w:rPr>
          <w:lang w:val="en-GB"/>
        </w:rPr>
        <w:t xml:space="preserve">either party’s </w:t>
      </w:r>
      <w:r>
        <w:rPr>
          <w:lang w:val="en-GB"/>
        </w:rPr>
        <w:t xml:space="preserve">request, </w:t>
      </w:r>
      <w:r w:rsidR="00417ADA">
        <w:rPr>
          <w:lang w:val="en-GB"/>
        </w:rPr>
        <w:t xml:space="preserve">the other party </w:t>
      </w:r>
      <w:r>
        <w:rPr>
          <w:lang w:val="en-GB"/>
        </w:rPr>
        <w:t xml:space="preserve">shall cooperate fully with </w:t>
      </w:r>
      <w:r w:rsidR="00417ADA">
        <w:rPr>
          <w:lang w:val="en-GB"/>
        </w:rPr>
        <w:t xml:space="preserve">such party </w:t>
      </w:r>
      <w:r>
        <w:rPr>
          <w:lang w:val="en-GB"/>
        </w:rPr>
        <w:t xml:space="preserve">in </w:t>
      </w:r>
      <w:proofErr w:type="gramStart"/>
      <w:r>
        <w:rPr>
          <w:lang w:val="en-GB"/>
        </w:rPr>
        <w:t>any and all</w:t>
      </w:r>
      <w:proofErr w:type="gramEnd"/>
      <w:r>
        <w:rPr>
          <w:lang w:val="en-GB"/>
        </w:rPr>
        <w:t xml:space="preserve"> legal actions taken by </w:t>
      </w:r>
      <w:r w:rsidR="00760187">
        <w:rPr>
          <w:lang w:val="en-GB"/>
        </w:rPr>
        <w:t>Ragic</w:t>
      </w:r>
      <w:r>
        <w:rPr>
          <w:lang w:val="en-GB"/>
        </w:rPr>
        <w:t xml:space="preserve"> to protect its rights in the Products and in the </w:t>
      </w:r>
      <w:r w:rsidR="00760187">
        <w:rPr>
          <w:lang w:val="en-GB"/>
        </w:rPr>
        <w:t>Ragic</w:t>
      </w:r>
      <w:r>
        <w:rPr>
          <w:lang w:val="en-GB"/>
        </w:rPr>
        <w:t xml:space="preserve"> Confidential Information.</w:t>
      </w:r>
    </w:p>
    <w:p w14:paraId="4C0147F9" w14:textId="77777777" w:rsidR="00DF69D5" w:rsidRDefault="00DF69D5">
      <w:pPr>
        <w:jc w:val="both"/>
        <w:rPr>
          <w:lang w:val="en-GB"/>
        </w:rPr>
      </w:pPr>
    </w:p>
    <w:p w14:paraId="6832EF60" w14:textId="77777777" w:rsidR="00DF69D5" w:rsidRDefault="00DF69D5">
      <w:pPr>
        <w:keepNext/>
        <w:tabs>
          <w:tab w:val="left" w:pos="-1440"/>
        </w:tabs>
        <w:ind w:left="720" w:hanging="720"/>
        <w:jc w:val="both"/>
        <w:rPr>
          <w:b/>
          <w:lang w:val="en-GB"/>
        </w:rPr>
      </w:pPr>
      <w:r>
        <w:rPr>
          <w:b/>
          <w:lang w:val="en-GB"/>
        </w:rPr>
        <w:t>12.</w:t>
      </w:r>
      <w:r>
        <w:rPr>
          <w:b/>
          <w:lang w:val="en-GB"/>
        </w:rPr>
        <w:tab/>
        <w:t>TERM AND TERMINATION.</w:t>
      </w:r>
    </w:p>
    <w:p w14:paraId="05162080" w14:textId="77777777" w:rsidR="00DF69D5" w:rsidRDefault="00DF69D5">
      <w:pPr>
        <w:keepNext/>
        <w:jc w:val="both"/>
        <w:rPr>
          <w:b/>
          <w:lang w:val="en-GB"/>
        </w:rPr>
      </w:pPr>
    </w:p>
    <w:p w14:paraId="3CE9942F" w14:textId="65211CAF" w:rsidR="00DF69D5" w:rsidRDefault="00DF69D5">
      <w:pPr>
        <w:tabs>
          <w:tab w:val="left" w:pos="-1440"/>
        </w:tabs>
        <w:ind w:left="720" w:hanging="720"/>
        <w:jc w:val="both"/>
        <w:rPr>
          <w:lang w:val="en-GB"/>
        </w:rPr>
      </w:pPr>
      <w:r>
        <w:rPr>
          <w:lang w:val="en-GB"/>
        </w:rPr>
        <w:t>12.1</w:t>
      </w:r>
      <w:r>
        <w:rPr>
          <w:lang w:val="en-GB"/>
        </w:rPr>
        <w:tab/>
      </w:r>
      <w:r>
        <w:rPr>
          <w:u w:val="single"/>
          <w:lang w:val="en-GB"/>
        </w:rPr>
        <w:t>Term</w:t>
      </w:r>
      <w:r>
        <w:rPr>
          <w:lang w:val="en-GB"/>
        </w:rPr>
        <w:t>.</w:t>
      </w:r>
      <w:r>
        <w:rPr>
          <w:lang w:val="en-GB"/>
        </w:rPr>
        <w:tab/>
        <w:t xml:space="preserve">This Agreement shall take effect on the Effective Date and shall continue in force for </w:t>
      </w:r>
      <w:r w:rsidR="00CA025A">
        <w:rPr>
          <w:lang w:val="en-GB"/>
        </w:rPr>
        <w:t>one year</w:t>
      </w:r>
      <w:r>
        <w:rPr>
          <w:lang w:val="en-GB"/>
        </w:rPr>
        <w:t xml:space="preserve"> (the “Initial Term”).  Thereafter it will be automatically renewed for one (1) year renewal terms unless terminated by either party with 60-day notice prior to the end of the initial or any renewal term.</w:t>
      </w:r>
    </w:p>
    <w:p w14:paraId="67E6A610" w14:textId="77777777" w:rsidR="00DF69D5" w:rsidRDefault="00DF69D5">
      <w:pPr>
        <w:jc w:val="both"/>
        <w:rPr>
          <w:lang w:val="en-GB"/>
        </w:rPr>
      </w:pPr>
    </w:p>
    <w:p w14:paraId="167DAF99" w14:textId="77777777" w:rsidR="00DF69D5" w:rsidRDefault="00DF69D5">
      <w:pPr>
        <w:tabs>
          <w:tab w:val="left" w:pos="-1440"/>
        </w:tabs>
        <w:ind w:left="720" w:hanging="720"/>
        <w:jc w:val="both"/>
        <w:rPr>
          <w:lang w:val="en-GB"/>
        </w:rPr>
      </w:pPr>
      <w:r>
        <w:rPr>
          <w:lang w:val="en-GB"/>
        </w:rPr>
        <w:t>12.2</w:t>
      </w:r>
      <w:r>
        <w:rPr>
          <w:lang w:val="en-GB"/>
        </w:rPr>
        <w:tab/>
      </w:r>
      <w:r>
        <w:rPr>
          <w:u w:val="single"/>
          <w:lang w:val="en-GB"/>
        </w:rPr>
        <w:t>Termination</w:t>
      </w:r>
      <w:r>
        <w:rPr>
          <w:lang w:val="en-GB"/>
        </w:rPr>
        <w:t>.  Notwithstanding the provisions of the foregoing, this Agreement may be terminated in accordance with the following provisions:</w:t>
      </w:r>
    </w:p>
    <w:p w14:paraId="6EC636C1" w14:textId="77777777" w:rsidR="00DF69D5" w:rsidRDefault="00DF69D5">
      <w:pPr>
        <w:tabs>
          <w:tab w:val="left" w:pos="-1440"/>
        </w:tabs>
        <w:ind w:left="2160" w:hanging="720"/>
        <w:jc w:val="both"/>
        <w:rPr>
          <w:lang w:val="en-GB"/>
        </w:rPr>
      </w:pPr>
    </w:p>
    <w:p w14:paraId="452F7077" w14:textId="77777777" w:rsidR="00DF69D5" w:rsidRDefault="00DF69D5">
      <w:pPr>
        <w:tabs>
          <w:tab w:val="left" w:pos="-1440"/>
        </w:tabs>
        <w:ind w:left="1440" w:hanging="720"/>
        <w:jc w:val="both"/>
        <w:rPr>
          <w:lang w:val="en-GB"/>
        </w:rPr>
      </w:pPr>
      <w:r>
        <w:rPr>
          <w:lang w:val="en-GB"/>
        </w:rPr>
        <w:t>12.2.1</w:t>
      </w:r>
      <w:r>
        <w:rPr>
          <w:lang w:val="en-GB"/>
        </w:rPr>
        <w:tab/>
        <w:t xml:space="preserve">Either party hereto may terminate this Agreement at any time by giving notice in writing to the other party, which notice shall be effective upon receipt, should the other party be in material breach of this Agreement and fail to cure such breach within thirty (30) days of written notice thereof, file a petition of any type as to its bankruptcy, be declared bankrupt, become insolvent, make an assignment for the benefit of creditors, or go into liquidation or receivership or otherwise lose control over all or substantially all of its business. </w:t>
      </w:r>
    </w:p>
    <w:p w14:paraId="47FA63DD" w14:textId="77777777" w:rsidR="00DF69D5" w:rsidRDefault="00DF69D5">
      <w:pPr>
        <w:tabs>
          <w:tab w:val="left" w:pos="-1440"/>
        </w:tabs>
        <w:ind w:left="1440" w:hanging="720"/>
        <w:jc w:val="both"/>
        <w:rPr>
          <w:lang w:val="en-GB"/>
        </w:rPr>
      </w:pPr>
    </w:p>
    <w:p w14:paraId="6BD5FEEF" w14:textId="77777777" w:rsidR="00DF69D5" w:rsidRDefault="00DF69D5">
      <w:pPr>
        <w:autoSpaceDE w:val="0"/>
        <w:autoSpaceDN w:val="0"/>
        <w:adjustRightInd w:val="0"/>
        <w:ind w:left="1440" w:hanging="720"/>
        <w:jc w:val="both"/>
        <w:rPr>
          <w:lang w:val="en-GB"/>
        </w:rPr>
      </w:pPr>
      <w:r>
        <w:rPr>
          <w:lang w:val="en-GB"/>
        </w:rPr>
        <w:t>12.2.2</w:t>
      </w:r>
      <w:r>
        <w:rPr>
          <w:lang w:val="en-GB"/>
        </w:rPr>
        <w:tab/>
      </w:r>
      <w:r>
        <w:rPr>
          <w:szCs w:val="24"/>
          <w:lang w:val="en-GB" w:eastAsia="en-US"/>
        </w:rPr>
        <w:t>Either party may terminate this Agreement for any reason only after the expiration of the Initial Term upon 90-day written notice to the other party.</w:t>
      </w:r>
    </w:p>
    <w:p w14:paraId="0BA1F503" w14:textId="77777777" w:rsidR="00DF69D5" w:rsidRDefault="00DF69D5">
      <w:pPr>
        <w:jc w:val="both"/>
        <w:rPr>
          <w:lang w:val="en-GB"/>
        </w:rPr>
      </w:pPr>
    </w:p>
    <w:p w14:paraId="5F413401" w14:textId="77777777" w:rsidR="00DF69D5" w:rsidRDefault="00DF69D5">
      <w:pPr>
        <w:tabs>
          <w:tab w:val="left" w:pos="-1440"/>
        </w:tabs>
        <w:ind w:left="720" w:hanging="720"/>
        <w:jc w:val="both"/>
        <w:rPr>
          <w:lang w:val="en-GB"/>
        </w:rPr>
      </w:pPr>
      <w:r>
        <w:rPr>
          <w:lang w:val="en-GB"/>
        </w:rPr>
        <w:t>12.3</w:t>
      </w:r>
      <w:r>
        <w:rPr>
          <w:lang w:val="en-GB"/>
        </w:rPr>
        <w:tab/>
      </w:r>
      <w:r>
        <w:rPr>
          <w:u w:val="single"/>
          <w:lang w:val="en-GB"/>
        </w:rPr>
        <w:t>Rights and Obligations on Termination or Expiration.</w:t>
      </w:r>
      <w:r>
        <w:rPr>
          <w:lang w:val="en-GB"/>
        </w:rPr>
        <w:t xml:space="preserve"> </w:t>
      </w:r>
    </w:p>
    <w:p w14:paraId="6374E1E1" w14:textId="77777777" w:rsidR="00DF69D5" w:rsidRDefault="00DF69D5">
      <w:pPr>
        <w:tabs>
          <w:tab w:val="left" w:pos="-1440"/>
        </w:tabs>
        <w:ind w:left="2160" w:hanging="720"/>
        <w:jc w:val="both"/>
        <w:rPr>
          <w:lang w:val="en-GB"/>
        </w:rPr>
      </w:pPr>
    </w:p>
    <w:p w14:paraId="160A5493" w14:textId="736219EB" w:rsidR="00DF69D5" w:rsidRDefault="00DF69D5">
      <w:pPr>
        <w:numPr>
          <w:ilvl w:val="2"/>
          <w:numId w:val="15"/>
        </w:numPr>
        <w:tabs>
          <w:tab w:val="clear" w:pos="1440"/>
          <w:tab w:val="left" w:pos="-1440"/>
          <w:tab w:val="num" w:pos="720"/>
        </w:tabs>
        <w:ind w:left="720" w:firstLine="0"/>
        <w:jc w:val="both"/>
        <w:rPr>
          <w:lang w:val="en-GB"/>
        </w:rPr>
      </w:pPr>
      <w:r>
        <w:rPr>
          <w:lang w:val="en-GB"/>
        </w:rPr>
        <w:t xml:space="preserve">Termination or expiration of this Agreement shall not release either party from the obligation to make payment of all amounts </w:t>
      </w:r>
      <w:r w:rsidR="00417ADA">
        <w:rPr>
          <w:lang w:val="en-GB"/>
        </w:rPr>
        <w:t>generated prior to such termination</w:t>
      </w:r>
      <w:r w:rsidR="00070E21">
        <w:rPr>
          <w:lang w:val="en-GB"/>
        </w:rPr>
        <w:t xml:space="preserve"> or expiration and theb or thereafter due and </w:t>
      </w:r>
      <w:proofErr w:type="gramStart"/>
      <w:r w:rsidR="00070E21">
        <w:rPr>
          <w:lang w:val="en-GB"/>
        </w:rPr>
        <w:t>payable.</w:t>
      </w:r>
      <w:r>
        <w:rPr>
          <w:lang w:val="en-GB"/>
        </w:rPr>
        <w:t>.</w:t>
      </w:r>
      <w:proofErr w:type="gramEnd"/>
    </w:p>
    <w:p w14:paraId="255B4B18" w14:textId="77777777" w:rsidR="00DF69D5" w:rsidRPr="00070E21" w:rsidRDefault="00DF69D5">
      <w:pPr>
        <w:tabs>
          <w:tab w:val="left" w:pos="-1440"/>
        </w:tabs>
        <w:ind w:left="720"/>
        <w:jc w:val="both"/>
        <w:rPr>
          <w:lang w:val="en-GB"/>
        </w:rPr>
      </w:pPr>
    </w:p>
    <w:p w14:paraId="3A5C9A55" w14:textId="11CBD64B" w:rsidR="00DF69D5" w:rsidRDefault="00DF69D5">
      <w:pPr>
        <w:ind w:left="720"/>
        <w:jc w:val="both"/>
        <w:rPr>
          <w:rFonts w:ascii="Arial" w:hAnsi="Arial"/>
          <w:sz w:val="16"/>
          <w:lang w:val="en-US"/>
        </w:rPr>
      </w:pPr>
      <w:r>
        <w:rPr>
          <w:lang w:val="en-US"/>
        </w:rPr>
        <w:t xml:space="preserve">12.3.2 Upon termination or expiration of this Agreement, </w:t>
      </w:r>
      <w:r w:rsidR="00760187">
        <w:rPr>
          <w:lang w:val="en-US"/>
        </w:rPr>
        <w:t>Reseller</w:t>
      </w:r>
      <w:r>
        <w:rPr>
          <w:lang w:val="en-US"/>
        </w:rPr>
        <w:t xml:space="preserve"> shall: (1) immediately return to </w:t>
      </w:r>
      <w:r w:rsidR="00760187">
        <w:rPr>
          <w:lang w:val="en-US"/>
        </w:rPr>
        <w:t>Ragic</w:t>
      </w:r>
      <w:r>
        <w:rPr>
          <w:lang w:val="en-US"/>
        </w:rPr>
        <w:t xml:space="preserve"> or destroy (i) all originals and copies of the Products, manuals, Documentation, product literature, fee schedules, and other written materials provided by </w:t>
      </w:r>
      <w:r w:rsidR="00760187">
        <w:rPr>
          <w:lang w:val="en-US"/>
        </w:rPr>
        <w:t>Ragic</w:t>
      </w:r>
      <w:r w:rsidR="00CA025A">
        <w:rPr>
          <w:lang w:val="en-US"/>
        </w:rPr>
        <w:t>; and (ii</w:t>
      </w:r>
      <w:r>
        <w:rPr>
          <w:lang w:val="en-US"/>
        </w:rPr>
        <w:t xml:space="preserve">) all Confidential Information and other property of </w:t>
      </w:r>
      <w:r w:rsidR="00760187">
        <w:rPr>
          <w:lang w:val="en-US"/>
        </w:rPr>
        <w:t>Ragic</w:t>
      </w:r>
      <w:r>
        <w:rPr>
          <w:lang w:val="en-US"/>
        </w:rPr>
        <w:t xml:space="preserve">, provided that such materials or information are in </w:t>
      </w:r>
      <w:r w:rsidR="00760187">
        <w:rPr>
          <w:lang w:val="en-US"/>
        </w:rPr>
        <w:t>Reseller</w:t>
      </w:r>
      <w:r>
        <w:rPr>
          <w:lang w:val="en-US"/>
        </w:rPr>
        <w:t xml:space="preserve">’s possession or under its control; (2) immediately discontinue holding itself out as a </w:t>
      </w:r>
      <w:r w:rsidR="00CA025A">
        <w:rPr>
          <w:lang w:val="en-US"/>
        </w:rPr>
        <w:t>reseller</w:t>
      </w:r>
      <w:r>
        <w:rPr>
          <w:lang w:val="en-US"/>
        </w:rPr>
        <w:t xml:space="preserve"> of the Products, shall destroy all promotional materials in its possession or control bearing any Trademarks, and shall remove all signs bearing Trademarks or otherwise identifying </w:t>
      </w:r>
      <w:r w:rsidR="00760187">
        <w:rPr>
          <w:lang w:val="en-US"/>
        </w:rPr>
        <w:t>Reseller</w:t>
      </w:r>
      <w:r>
        <w:rPr>
          <w:lang w:val="en-US"/>
        </w:rPr>
        <w:t xml:space="preserve"> as a representative of </w:t>
      </w:r>
      <w:r w:rsidR="00760187">
        <w:rPr>
          <w:lang w:val="en-US"/>
        </w:rPr>
        <w:t>Ragic</w:t>
      </w:r>
      <w:r>
        <w:rPr>
          <w:lang w:val="en-US"/>
        </w:rPr>
        <w:t xml:space="preserve">; and (3) deliver to </w:t>
      </w:r>
      <w:r w:rsidR="00760187">
        <w:rPr>
          <w:lang w:val="en-US"/>
        </w:rPr>
        <w:t>Ragic</w:t>
      </w:r>
      <w:r>
        <w:rPr>
          <w:lang w:val="en-US"/>
        </w:rPr>
        <w:t xml:space="preserve"> a document executed on behalf of </w:t>
      </w:r>
      <w:r w:rsidR="00760187">
        <w:rPr>
          <w:lang w:val="en-US"/>
        </w:rPr>
        <w:t>Reseller</w:t>
      </w:r>
      <w:r>
        <w:rPr>
          <w:lang w:val="en-US"/>
        </w:rPr>
        <w:t xml:space="preserve"> certifying </w:t>
      </w:r>
      <w:r w:rsidR="00760187">
        <w:rPr>
          <w:lang w:val="en-US"/>
        </w:rPr>
        <w:t>Reseller</w:t>
      </w:r>
      <w:r>
        <w:rPr>
          <w:lang w:val="en-US"/>
        </w:rPr>
        <w:t>’s compliance with this Section</w:t>
      </w:r>
      <w:r>
        <w:rPr>
          <w:rFonts w:ascii="Arial" w:hAnsi="Arial"/>
          <w:sz w:val="16"/>
          <w:lang w:val="en-US"/>
        </w:rPr>
        <w:t>.</w:t>
      </w:r>
    </w:p>
    <w:p w14:paraId="0D9974B7" w14:textId="77777777" w:rsidR="00DF69D5" w:rsidRDefault="00DF69D5">
      <w:pPr>
        <w:jc w:val="both"/>
        <w:rPr>
          <w:lang w:val="en-GB"/>
        </w:rPr>
      </w:pPr>
    </w:p>
    <w:p w14:paraId="6C0D010E" w14:textId="1BB688B8" w:rsidR="00DF69D5" w:rsidRPr="00640EAF" w:rsidRDefault="00DF69D5" w:rsidP="00640EAF">
      <w:pPr>
        <w:tabs>
          <w:tab w:val="left" w:pos="-1440"/>
        </w:tabs>
        <w:ind w:left="708"/>
        <w:jc w:val="both"/>
        <w:rPr>
          <w:lang w:val="en-GB"/>
        </w:rPr>
      </w:pPr>
      <w:r>
        <w:rPr>
          <w:lang w:val="en-US"/>
        </w:rPr>
        <w:lastRenderedPageBreak/>
        <w:t xml:space="preserve">12.3.3 Termination or expiration of this Agreement does not affect any sublicenses granted by </w:t>
      </w:r>
      <w:r w:rsidR="00760187">
        <w:rPr>
          <w:lang w:val="en-US"/>
        </w:rPr>
        <w:t>Reseller</w:t>
      </w:r>
      <w:r>
        <w:rPr>
          <w:lang w:val="en-US"/>
        </w:rPr>
        <w:t xml:space="preserve"> to Customers in accordance with this Agreement.  However, in the event of such termination or expiration, </w:t>
      </w:r>
      <w:r w:rsidR="008865F0">
        <w:rPr>
          <w:lang w:val="en-US"/>
        </w:rPr>
        <w:t>this Agreement shall survive for, and only to the extent of, all then-current Customers until expiration or termination of their agreements with Reseller.</w:t>
      </w:r>
    </w:p>
    <w:p w14:paraId="49EE5578" w14:textId="77777777" w:rsidR="00DF69D5" w:rsidRDefault="00DF69D5">
      <w:pPr>
        <w:tabs>
          <w:tab w:val="left" w:pos="-1440"/>
        </w:tabs>
        <w:ind w:left="720" w:hanging="720"/>
        <w:jc w:val="both"/>
        <w:rPr>
          <w:b/>
          <w:lang w:val="en-GB"/>
        </w:rPr>
      </w:pPr>
    </w:p>
    <w:p w14:paraId="5751BF46" w14:textId="77777777" w:rsidR="00DF69D5" w:rsidRDefault="00DF69D5">
      <w:pPr>
        <w:tabs>
          <w:tab w:val="left" w:pos="-1440"/>
        </w:tabs>
        <w:ind w:left="720" w:hanging="720"/>
        <w:jc w:val="both"/>
        <w:rPr>
          <w:b/>
          <w:lang w:val="en-GB"/>
        </w:rPr>
      </w:pPr>
      <w:r>
        <w:rPr>
          <w:b/>
          <w:lang w:val="en-GB"/>
        </w:rPr>
        <w:t>13.</w:t>
      </w:r>
      <w:r>
        <w:rPr>
          <w:b/>
          <w:lang w:val="en-GB"/>
        </w:rPr>
        <w:tab/>
        <w:t>GOVERNING LAW</w:t>
      </w:r>
    </w:p>
    <w:p w14:paraId="7623C2BC" w14:textId="77777777" w:rsidR="00DF69D5" w:rsidRDefault="00DF69D5">
      <w:pPr>
        <w:jc w:val="both"/>
        <w:rPr>
          <w:lang w:val="en-GB"/>
        </w:rPr>
      </w:pPr>
    </w:p>
    <w:p w14:paraId="54F28C20" w14:textId="35C87505" w:rsidR="00DF69D5" w:rsidRDefault="00DF69D5">
      <w:pPr>
        <w:tabs>
          <w:tab w:val="left" w:pos="-1440"/>
        </w:tabs>
        <w:ind w:left="720"/>
        <w:jc w:val="both"/>
        <w:rPr>
          <w:lang w:val="en-GB"/>
        </w:rPr>
      </w:pPr>
      <w:r>
        <w:rPr>
          <w:lang w:val="en-GB"/>
        </w:rPr>
        <w:t xml:space="preserve">This Agreement shall be governed by, and interpreted and construed in accordance with, the </w:t>
      </w:r>
      <w:r w:rsidR="002A75AA">
        <w:rPr>
          <w:lang w:val="en-GB"/>
        </w:rPr>
        <w:t xml:space="preserve">substantive </w:t>
      </w:r>
      <w:r>
        <w:rPr>
          <w:lang w:val="en-GB"/>
        </w:rPr>
        <w:t>laws of the Commonwealth of</w:t>
      </w:r>
      <w:r w:rsidR="00446D67">
        <w:rPr>
          <w:lang w:val="en-GB"/>
        </w:rPr>
        <w:t xml:space="preserve"> Delaware</w:t>
      </w:r>
      <w:r w:rsidR="002A75AA">
        <w:rPr>
          <w:lang w:val="en-GB"/>
        </w:rPr>
        <w:t>, conflicts of law excluded</w:t>
      </w:r>
      <w:r>
        <w:rPr>
          <w:lang w:val="en-GB"/>
        </w:rPr>
        <w:t xml:space="preserve"> Both parties hereby irrevocably submit any disputes under this Agreement to the jurisdiction of the state and Federal courts located in </w:t>
      </w:r>
      <w:r w:rsidR="00D34BAA">
        <w:rPr>
          <w:lang w:val="en-GB"/>
        </w:rPr>
        <w:t>R.O.C.</w:t>
      </w:r>
      <w:r>
        <w:rPr>
          <w:lang w:val="en-GB"/>
        </w:rPr>
        <w:t xml:space="preserve"> </w:t>
      </w:r>
    </w:p>
    <w:p w14:paraId="77F67BC4" w14:textId="77777777" w:rsidR="00DF69D5" w:rsidRDefault="00DF69D5">
      <w:pPr>
        <w:jc w:val="both"/>
        <w:rPr>
          <w:lang w:val="en-GB"/>
        </w:rPr>
      </w:pPr>
    </w:p>
    <w:p w14:paraId="45F70DBB" w14:textId="77777777" w:rsidR="00DF69D5" w:rsidRDefault="00DF69D5">
      <w:pPr>
        <w:tabs>
          <w:tab w:val="left" w:pos="-1440"/>
        </w:tabs>
        <w:ind w:left="720" w:hanging="720"/>
        <w:jc w:val="both"/>
        <w:rPr>
          <w:b/>
          <w:lang w:val="en-GB"/>
        </w:rPr>
      </w:pPr>
      <w:r>
        <w:rPr>
          <w:b/>
          <w:lang w:val="en-GB"/>
        </w:rPr>
        <w:t>14.</w:t>
      </w:r>
      <w:r>
        <w:rPr>
          <w:b/>
          <w:lang w:val="en-GB"/>
        </w:rPr>
        <w:tab/>
        <w:t>MISCELLANEOUS.</w:t>
      </w:r>
    </w:p>
    <w:p w14:paraId="31D69EC5" w14:textId="77777777" w:rsidR="00DF69D5" w:rsidRDefault="00DF69D5">
      <w:pPr>
        <w:jc w:val="both"/>
        <w:rPr>
          <w:lang w:val="en-GB"/>
        </w:rPr>
      </w:pPr>
    </w:p>
    <w:p w14:paraId="1195AB42" w14:textId="77777777" w:rsidR="00DF69D5" w:rsidRDefault="00DF69D5">
      <w:pPr>
        <w:tabs>
          <w:tab w:val="left" w:pos="-1440"/>
        </w:tabs>
        <w:ind w:left="720" w:hanging="720"/>
        <w:jc w:val="both"/>
        <w:rPr>
          <w:lang w:val="en-GB"/>
        </w:rPr>
      </w:pPr>
      <w:r>
        <w:rPr>
          <w:lang w:val="en-GB"/>
        </w:rPr>
        <w:t>14.1</w:t>
      </w:r>
      <w:r>
        <w:rPr>
          <w:lang w:val="en-GB"/>
        </w:rPr>
        <w:tab/>
      </w:r>
      <w:r>
        <w:rPr>
          <w:u w:val="single"/>
          <w:lang w:val="en-GB"/>
        </w:rPr>
        <w:t>Relationship</w:t>
      </w:r>
      <w:r>
        <w:rPr>
          <w:lang w:val="en-GB"/>
        </w:rPr>
        <w:t>.</w:t>
      </w:r>
      <w:r>
        <w:rPr>
          <w:lang w:val="en-GB"/>
        </w:rPr>
        <w:tab/>
        <w:t>This Agreement does not make either party the employee, franchisee, agent or legal representative of the other for any purpose whatsoever.  Neither party is granted any right or authority to assume or to create any obligation or responsibility, express or implied, on behalf of or in the name of the other party.  In fulfilling its obligations pursuant to this Agreement each party shall be acting as an independent contractor.</w:t>
      </w:r>
    </w:p>
    <w:p w14:paraId="35D7C597" w14:textId="77777777" w:rsidR="00DF69D5" w:rsidRDefault="00DF69D5">
      <w:pPr>
        <w:jc w:val="both"/>
        <w:rPr>
          <w:lang w:val="en-GB"/>
        </w:rPr>
      </w:pPr>
    </w:p>
    <w:p w14:paraId="31C3F7B1" w14:textId="439BDA3B" w:rsidR="00DF69D5" w:rsidRDefault="00DF69D5">
      <w:pPr>
        <w:tabs>
          <w:tab w:val="left" w:pos="-1440"/>
        </w:tabs>
        <w:ind w:left="720" w:hanging="720"/>
        <w:jc w:val="both"/>
        <w:rPr>
          <w:lang w:val="en-GB"/>
        </w:rPr>
      </w:pPr>
      <w:r>
        <w:rPr>
          <w:lang w:val="en-GB"/>
        </w:rPr>
        <w:t>14.2</w:t>
      </w:r>
      <w:r>
        <w:rPr>
          <w:lang w:val="en-GB"/>
        </w:rPr>
        <w:tab/>
      </w:r>
      <w:r>
        <w:rPr>
          <w:u w:val="single"/>
          <w:lang w:val="en-GB"/>
        </w:rPr>
        <w:t>Assignment</w:t>
      </w:r>
      <w:r>
        <w:rPr>
          <w:lang w:val="en-GB"/>
        </w:rPr>
        <w:t xml:space="preserve">.  </w:t>
      </w:r>
      <w:r w:rsidR="00760187">
        <w:rPr>
          <w:lang w:val="en-GB"/>
        </w:rPr>
        <w:t>Reseller</w:t>
      </w:r>
      <w:r>
        <w:rPr>
          <w:lang w:val="en-GB"/>
        </w:rPr>
        <w:t xml:space="preserve"> shall not assign or otherwise transfer any of its rights or obligations under this Agreement without the prior written consent of </w:t>
      </w:r>
      <w:r w:rsidR="00760187">
        <w:rPr>
          <w:lang w:val="en-GB"/>
        </w:rPr>
        <w:t>Ragic</w:t>
      </w:r>
      <w:r w:rsidR="00446D67">
        <w:rPr>
          <w:lang w:val="en-GB"/>
        </w:rPr>
        <w:t>.</w:t>
      </w:r>
      <w:r>
        <w:rPr>
          <w:lang w:val="en-GB"/>
        </w:rPr>
        <w:t xml:space="preserve"> Any prohibited assignment shall be null and void. </w:t>
      </w:r>
      <w:r w:rsidR="00760187">
        <w:rPr>
          <w:lang w:val="en-GB"/>
        </w:rPr>
        <w:t>Ragic</w:t>
      </w:r>
      <w:r>
        <w:rPr>
          <w:lang w:val="en-GB"/>
        </w:rPr>
        <w:t xml:space="preserve"> may transfer its rights and obligations hereunder to any company or other legal entity that is controlled </w:t>
      </w:r>
      <w:proofErr w:type="gramStart"/>
      <w:r>
        <w:rPr>
          <w:lang w:val="en-GB"/>
        </w:rPr>
        <w:t>by,</w:t>
      </w:r>
      <w:proofErr w:type="gramEnd"/>
      <w:r>
        <w:rPr>
          <w:lang w:val="en-GB"/>
        </w:rPr>
        <w:t xml:space="preserve"> controls or is under common control with </w:t>
      </w:r>
      <w:r w:rsidR="00760187">
        <w:rPr>
          <w:lang w:val="en-GB"/>
        </w:rPr>
        <w:t>Ragic</w:t>
      </w:r>
      <w:r>
        <w:rPr>
          <w:lang w:val="en-GB"/>
        </w:rPr>
        <w:t xml:space="preserve">. This Agreement shall inure to the benefit of and shall be binding on the successors and permitted assigns of the parties.  </w:t>
      </w:r>
    </w:p>
    <w:p w14:paraId="4601FFDE" w14:textId="77777777" w:rsidR="00DF69D5" w:rsidRDefault="00DF69D5">
      <w:pPr>
        <w:jc w:val="both"/>
        <w:rPr>
          <w:lang w:val="en-GB"/>
        </w:rPr>
      </w:pPr>
    </w:p>
    <w:p w14:paraId="55C1B4D3" w14:textId="327FE541" w:rsidR="00DF69D5" w:rsidRDefault="00DF69D5">
      <w:pPr>
        <w:tabs>
          <w:tab w:val="left" w:pos="-1440"/>
        </w:tabs>
        <w:ind w:left="720" w:hanging="720"/>
        <w:jc w:val="both"/>
        <w:rPr>
          <w:lang w:val="en-GB"/>
        </w:rPr>
      </w:pPr>
      <w:r>
        <w:rPr>
          <w:lang w:val="en-GB"/>
        </w:rPr>
        <w:t>14.3</w:t>
      </w:r>
      <w:r>
        <w:rPr>
          <w:lang w:val="en-GB"/>
        </w:rPr>
        <w:tab/>
      </w:r>
      <w:r>
        <w:rPr>
          <w:u w:val="single"/>
          <w:lang w:val="en-GB"/>
        </w:rPr>
        <w:t>Entire Agreement</w:t>
      </w:r>
      <w:r>
        <w:rPr>
          <w:lang w:val="en-GB"/>
        </w:rPr>
        <w:t xml:space="preserve">.  This Agreement constitutes the entire agreement of the parties with respect to the subject matter </w:t>
      </w:r>
      <w:proofErr w:type="gramStart"/>
      <w:r>
        <w:rPr>
          <w:lang w:val="en-GB"/>
        </w:rPr>
        <w:t>hereof, and</w:t>
      </w:r>
      <w:proofErr w:type="gramEnd"/>
      <w:r>
        <w:rPr>
          <w:lang w:val="en-GB"/>
        </w:rPr>
        <w:t xml:space="preserve"> supersedes all previous agreements by and between the parties as well as all proposals, oral or written and all negotiations, conversations or discussions heretofore had between the parties related to the subject matter of this agreement.  The parties acknowledge that they have not been induced to enter into this agreement by any representations or statements, oral or written, not expressly contained herein.</w:t>
      </w:r>
      <w:r w:rsidR="00070E21">
        <w:rPr>
          <w:lang w:val="en-GB"/>
        </w:rPr>
        <w:t xml:space="preserve"> In the event of any inconsistence between the provisions and the attachments, the provisions of this Agreement shall prevail.</w:t>
      </w:r>
    </w:p>
    <w:p w14:paraId="0342DFF1" w14:textId="77777777" w:rsidR="00DF69D5" w:rsidRDefault="00DF69D5">
      <w:pPr>
        <w:jc w:val="both"/>
        <w:rPr>
          <w:lang w:val="en-GB"/>
        </w:rPr>
      </w:pPr>
    </w:p>
    <w:p w14:paraId="3795D97F" w14:textId="77777777" w:rsidR="00DF69D5" w:rsidRDefault="00DF69D5">
      <w:pPr>
        <w:tabs>
          <w:tab w:val="left" w:pos="-1440"/>
        </w:tabs>
        <w:ind w:left="720" w:hanging="720"/>
        <w:jc w:val="both"/>
        <w:rPr>
          <w:lang w:val="en-GB"/>
        </w:rPr>
      </w:pPr>
      <w:r>
        <w:rPr>
          <w:lang w:val="en-GB"/>
        </w:rPr>
        <w:t>14.4</w:t>
      </w:r>
      <w:r>
        <w:rPr>
          <w:lang w:val="en-GB"/>
        </w:rPr>
        <w:tab/>
      </w:r>
      <w:r>
        <w:rPr>
          <w:u w:val="single"/>
          <w:lang w:val="en-GB"/>
        </w:rPr>
        <w:t>Amendment</w:t>
      </w:r>
      <w:r>
        <w:rPr>
          <w:lang w:val="en-GB"/>
        </w:rPr>
        <w:t>.  This Agreement shall not be deemed or construed to be modified, amended, rescinded, cancelled or waived, in whole or in part, except by written amendment signed by the parties hereto.</w:t>
      </w:r>
    </w:p>
    <w:p w14:paraId="0AC5B8C8" w14:textId="77777777" w:rsidR="00DF69D5" w:rsidRDefault="00DF69D5">
      <w:pPr>
        <w:jc w:val="both"/>
        <w:rPr>
          <w:lang w:val="en-GB"/>
        </w:rPr>
      </w:pPr>
    </w:p>
    <w:p w14:paraId="5E4E7A64" w14:textId="77777777" w:rsidR="00DF69D5" w:rsidRDefault="00DF69D5">
      <w:pPr>
        <w:tabs>
          <w:tab w:val="left" w:pos="-1440"/>
        </w:tabs>
        <w:ind w:left="720" w:hanging="720"/>
        <w:jc w:val="both"/>
        <w:rPr>
          <w:lang w:val="en-GB"/>
        </w:rPr>
      </w:pPr>
      <w:r>
        <w:rPr>
          <w:lang w:val="en-GB"/>
        </w:rPr>
        <w:t>14.5</w:t>
      </w:r>
      <w:r>
        <w:rPr>
          <w:lang w:val="en-GB"/>
        </w:rPr>
        <w:tab/>
      </w:r>
      <w:r>
        <w:rPr>
          <w:u w:val="single"/>
          <w:lang w:val="en-GB"/>
        </w:rPr>
        <w:t>Severability</w:t>
      </w:r>
      <w:r>
        <w:rPr>
          <w:lang w:val="en-GB"/>
        </w:rPr>
        <w:t>.  In the event that any of the terms of this Agreement are in conflict with any applicable rule of law or statutory provision or otherwise unenforceable under applicable laws or regulations of any government or subdivision thereof, such terms shall be deemed stricken from this Agreement, but such invalidity or unenforceability shall not invalidate any of the other terms of this Agreement and this Agreement shall continue in force, unless the invalidity or unenforceability of any such provisions hereof does substantial violence to, or where the invalid or unenforceable provisions comprise an integral part of, or are otherwise inseparable from, the remainder of this Agreement.</w:t>
      </w:r>
    </w:p>
    <w:p w14:paraId="03BA2ED7" w14:textId="77777777" w:rsidR="00DF69D5" w:rsidRDefault="00DF69D5">
      <w:pPr>
        <w:jc w:val="both"/>
        <w:rPr>
          <w:lang w:val="en-GB"/>
        </w:rPr>
      </w:pPr>
    </w:p>
    <w:p w14:paraId="18A39FC9" w14:textId="761B9FC3" w:rsidR="00DF69D5" w:rsidRDefault="00DF69D5">
      <w:pPr>
        <w:tabs>
          <w:tab w:val="left" w:pos="-1440"/>
        </w:tabs>
        <w:ind w:left="720" w:hanging="720"/>
        <w:jc w:val="both"/>
        <w:rPr>
          <w:lang w:val="en-GB"/>
        </w:rPr>
      </w:pPr>
      <w:r>
        <w:rPr>
          <w:lang w:val="en-GB"/>
        </w:rPr>
        <w:t>14.6</w:t>
      </w:r>
      <w:r>
        <w:rPr>
          <w:lang w:val="en-GB"/>
        </w:rPr>
        <w:tab/>
      </w:r>
      <w:r>
        <w:rPr>
          <w:u w:val="single"/>
          <w:lang w:val="en-GB"/>
        </w:rPr>
        <w:t>Counterparts</w:t>
      </w:r>
      <w:r>
        <w:rPr>
          <w:lang w:val="en-GB"/>
        </w:rPr>
        <w:t xml:space="preserve">.  This Agreement shall be executed in two or more counterparts, and each such counterpart shall be deemed an original hereof.  Any translation of this Agreement into any other language shall be for convenience purposes only and shall not be binding on any party. </w:t>
      </w:r>
      <w:r w:rsidR="00446D67">
        <w:rPr>
          <w:lang w:val="en-GB"/>
        </w:rPr>
        <w:t>If any conflict arises with translations in this Agreement, the English version would be valid.</w:t>
      </w:r>
    </w:p>
    <w:p w14:paraId="5835A5E7" w14:textId="77777777" w:rsidR="00DF69D5" w:rsidRDefault="00DF69D5">
      <w:pPr>
        <w:jc w:val="both"/>
        <w:rPr>
          <w:lang w:val="en-GB"/>
        </w:rPr>
      </w:pPr>
    </w:p>
    <w:p w14:paraId="1D2A7E7D" w14:textId="77777777" w:rsidR="00DF69D5" w:rsidRDefault="00DF69D5">
      <w:pPr>
        <w:numPr>
          <w:ilvl w:val="1"/>
          <w:numId w:val="16"/>
        </w:numPr>
        <w:tabs>
          <w:tab w:val="clear" w:pos="360"/>
          <w:tab w:val="left" w:pos="-1440"/>
          <w:tab w:val="num" w:pos="720"/>
        </w:tabs>
        <w:ind w:left="720" w:hanging="720"/>
        <w:jc w:val="both"/>
        <w:rPr>
          <w:lang w:val="en-GB"/>
        </w:rPr>
      </w:pPr>
      <w:r>
        <w:rPr>
          <w:u w:val="single"/>
          <w:lang w:val="en-GB"/>
        </w:rPr>
        <w:t>Delay or Omission Not Waiver</w:t>
      </w:r>
      <w:r>
        <w:rPr>
          <w:lang w:val="en-GB"/>
        </w:rPr>
        <w:t>.  No delay or failure by either party to take any action or assert any right hereunder shall be deemed to be a waiver of such right in the event of the continuation or repetition of the circumstances giving rise to such right.</w:t>
      </w:r>
    </w:p>
    <w:p w14:paraId="3631B232" w14:textId="77777777" w:rsidR="00DF69D5" w:rsidRDefault="00DF69D5">
      <w:pPr>
        <w:tabs>
          <w:tab w:val="left" w:pos="-1440"/>
        </w:tabs>
        <w:jc w:val="both"/>
        <w:rPr>
          <w:lang w:val="en-GB"/>
        </w:rPr>
      </w:pPr>
    </w:p>
    <w:p w14:paraId="2B8DF318" w14:textId="77777777" w:rsidR="00DF69D5" w:rsidRDefault="00DF69D5">
      <w:pPr>
        <w:numPr>
          <w:ilvl w:val="1"/>
          <w:numId w:val="16"/>
        </w:numPr>
        <w:tabs>
          <w:tab w:val="clear" w:pos="360"/>
          <w:tab w:val="left" w:pos="-1440"/>
          <w:tab w:val="num" w:pos="720"/>
        </w:tabs>
        <w:ind w:left="720" w:hanging="720"/>
        <w:jc w:val="both"/>
        <w:rPr>
          <w:lang w:val="en-GB"/>
        </w:rPr>
      </w:pPr>
      <w:r>
        <w:rPr>
          <w:u w:val="single"/>
          <w:lang w:val="en-GB"/>
        </w:rPr>
        <w:t xml:space="preserve">No </w:t>
      </w:r>
      <w:proofErr w:type="gramStart"/>
      <w:r>
        <w:rPr>
          <w:u w:val="single"/>
          <w:lang w:val="en-GB"/>
        </w:rPr>
        <w:t>Third Party</w:t>
      </w:r>
      <w:proofErr w:type="gramEnd"/>
      <w:r>
        <w:rPr>
          <w:u w:val="single"/>
          <w:lang w:val="en-GB"/>
        </w:rPr>
        <w:t xml:space="preserve"> Beneficiaries</w:t>
      </w:r>
      <w:r>
        <w:rPr>
          <w:lang w:val="en-GB"/>
        </w:rPr>
        <w:t>.  No entities not a party to this Agreement shall be deemed third party beneficiaries hereunder.</w:t>
      </w:r>
    </w:p>
    <w:p w14:paraId="7FB3ABC4" w14:textId="77777777" w:rsidR="00DF69D5" w:rsidRDefault="00DF69D5">
      <w:pPr>
        <w:jc w:val="both"/>
        <w:rPr>
          <w:lang w:val="en-GB"/>
        </w:rPr>
      </w:pPr>
    </w:p>
    <w:p w14:paraId="2AD18C6B" w14:textId="77777777" w:rsidR="00DF69D5" w:rsidRDefault="00DF69D5">
      <w:pPr>
        <w:jc w:val="both"/>
        <w:rPr>
          <w:lang w:val="en-GB"/>
        </w:rPr>
      </w:pPr>
      <w:r>
        <w:rPr>
          <w:lang w:val="en-GB"/>
        </w:rPr>
        <w:tab/>
      </w:r>
    </w:p>
    <w:p w14:paraId="4404B56B" w14:textId="77777777" w:rsidR="00DF69D5" w:rsidRDefault="00DF69D5">
      <w:pPr>
        <w:jc w:val="both"/>
        <w:rPr>
          <w:lang w:val="en-GB"/>
        </w:rPr>
      </w:pPr>
      <w:r>
        <w:rPr>
          <w:lang w:val="en-GB"/>
        </w:rPr>
        <w:t>IN WITNESS WHEREOF, the parties have caused this Agreement to be executed as of the date first above written.</w:t>
      </w:r>
    </w:p>
    <w:p w14:paraId="03B0ADD4" w14:textId="77777777" w:rsidR="00DF69D5" w:rsidRDefault="00DF69D5">
      <w:pPr>
        <w:rPr>
          <w:lang w:val="en-GB"/>
        </w:rPr>
      </w:pPr>
    </w:p>
    <w:p w14:paraId="2C095D55" w14:textId="77777777" w:rsidR="00DF69D5" w:rsidRDefault="00DF69D5">
      <w:pPr>
        <w:rPr>
          <w:lang w:val="en-US"/>
        </w:rPr>
      </w:pPr>
    </w:p>
    <w:p w14:paraId="7E4E4C02" w14:textId="77777777" w:rsidR="00DF69D5" w:rsidRDefault="00760187">
      <w:pPr>
        <w:pStyle w:val="a7"/>
        <w:rPr>
          <w:lang w:val="en-US"/>
        </w:rPr>
      </w:pPr>
      <w:r>
        <w:rPr>
          <w:b/>
          <w:lang w:val="en-US"/>
        </w:rPr>
        <w:t>Ragic</w:t>
      </w:r>
      <w:r w:rsidR="00DF69D5">
        <w:rPr>
          <w:b/>
          <w:lang w:val="en-US"/>
        </w:rPr>
        <w:t>, Inc.</w:t>
      </w:r>
      <w:r w:rsidR="00DF69D5">
        <w:rPr>
          <w:lang w:val="en-US"/>
        </w:rPr>
        <w:tab/>
      </w:r>
      <w:r w:rsidR="00DF69D5">
        <w:rPr>
          <w:lang w:val="en-US"/>
        </w:rPr>
        <w:tab/>
      </w:r>
      <w:r w:rsidR="00DF69D5">
        <w:rPr>
          <w:lang w:val="en-US"/>
        </w:rPr>
        <w:tab/>
      </w:r>
      <w:r w:rsidR="002A75AA">
        <w:rPr>
          <w:lang w:val="en-US"/>
        </w:rPr>
        <w:tab/>
      </w:r>
      <w:r w:rsidR="002A75AA">
        <w:rPr>
          <w:lang w:val="en-US"/>
        </w:rPr>
        <w:tab/>
      </w:r>
      <w:r w:rsidR="002A75AA">
        <w:rPr>
          <w:lang w:val="en-US"/>
        </w:rPr>
        <w:tab/>
      </w:r>
      <w:r w:rsidR="00DF69D5">
        <w:rPr>
          <w:lang w:val="en-US"/>
        </w:rPr>
        <w:t>____________________________</w:t>
      </w:r>
    </w:p>
    <w:p w14:paraId="1CC6E988" w14:textId="77777777" w:rsidR="00DF69D5" w:rsidRDefault="00DF69D5">
      <w:pPr>
        <w:pStyle w:val="a7"/>
        <w:rPr>
          <w:lang w:val="en-US"/>
        </w:rPr>
      </w:pPr>
    </w:p>
    <w:p w14:paraId="15F9C32D" w14:textId="77777777" w:rsidR="00DF69D5" w:rsidRDefault="00DF69D5">
      <w:pPr>
        <w:pStyle w:val="a7"/>
        <w:rPr>
          <w:lang w:val="en-US"/>
        </w:rPr>
      </w:pPr>
      <w:proofErr w:type="gramStart"/>
      <w:r>
        <w:rPr>
          <w:lang w:val="en-US"/>
        </w:rPr>
        <w:t>By:_</w:t>
      </w:r>
      <w:proofErr w:type="gramEnd"/>
      <w:r>
        <w:rPr>
          <w:lang w:val="en-US"/>
        </w:rPr>
        <w:t>________________________________</w:t>
      </w:r>
      <w:r>
        <w:rPr>
          <w:lang w:val="en-US"/>
        </w:rPr>
        <w:tab/>
      </w:r>
      <w:proofErr w:type="gramStart"/>
      <w:r>
        <w:rPr>
          <w:lang w:val="en-US"/>
        </w:rPr>
        <w:t>By:_</w:t>
      </w:r>
      <w:proofErr w:type="gramEnd"/>
      <w:r>
        <w:rPr>
          <w:lang w:val="en-US"/>
        </w:rPr>
        <w:t>______________________________</w:t>
      </w:r>
    </w:p>
    <w:p w14:paraId="29C154BD" w14:textId="77777777" w:rsidR="00DF69D5" w:rsidRDefault="00DF69D5">
      <w:pPr>
        <w:pStyle w:val="a7"/>
        <w:rPr>
          <w:lang w:val="en-US"/>
        </w:rPr>
      </w:pPr>
    </w:p>
    <w:p w14:paraId="78DCA3C2" w14:textId="77777777" w:rsidR="00DF69D5" w:rsidRDefault="00DF69D5">
      <w:pPr>
        <w:pStyle w:val="a7"/>
        <w:rPr>
          <w:lang w:val="en-US"/>
        </w:rPr>
      </w:pPr>
      <w:proofErr w:type="gramStart"/>
      <w:r>
        <w:rPr>
          <w:lang w:val="en-US"/>
        </w:rPr>
        <w:t>Its:_</w:t>
      </w:r>
      <w:proofErr w:type="gramEnd"/>
      <w:r>
        <w:rPr>
          <w:lang w:val="en-US"/>
        </w:rPr>
        <w:t>________________________________</w:t>
      </w:r>
      <w:r>
        <w:rPr>
          <w:lang w:val="en-US"/>
        </w:rPr>
        <w:tab/>
      </w:r>
      <w:proofErr w:type="gramStart"/>
      <w:r>
        <w:rPr>
          <w:lang w:val="en-US"/>
        </w:rPr>
        <w:t>Its:_</w:t>
      </w:r>
      <w:proofErr w:type="gramEnd"/>
      <w:r>
        <w:rPr>
          <w:lang w:val="en-US"/>
        </w:rPr>
        <w:t>______________________________</w:t>
      </w:r>
    </w:p>
    <w:p w14:paraId="43834628" w14:textId="77777777" w:rsidR="00DF69D5" w:rsidRDefault="00DF69D5">
      <w:pPr>
        <w:pStyle w:val="a7"/>
        <w:rPr>
          <w:lang w:val="en-US"/>
        </w:rPr>
      </w:pPr>
    </w:p>
    <w:p w14:paraId="1E274FF7" w14:textId="77777777" w:rsidR="00DF69D5" w:rsidRDefault="00DF69D5">
      <w:pPr>
        <w:pStyle w:val="a7"/>
        <w:rPr>
          <w:u w:val="single"/>
          <w:lang w:val="en-US"/>
        </w:rPr>
      </w:pPr>
      <w:r>
        <w:rPr>
          <w:lang w:val="en-US"/>
        </w:rPr>
        <w:t>Date:</w:t>
      </w:r>
      <w:r>
        <w:rPr>
          <w:u w:val="single"/>
          <w:lang w:val="en-US"/>
        </w:rPr>
        <w:tab/>
      </w:r>
      <w:r>
        <w:rPr>
          <w:u w:val="single"/>
          <w:lang w:val="en-US"/>
        </w:rPr>
        <w:tab/>
      </w:r>
      <w:r>
        <w:rPr>
          <w:u w:val="single"/>
          <w:lang w:val="en-US"/>
        </w:rPr>
        <w:tab/>
      </w:r>
      <w:r>
        <w:rPr>
          <w:u w:val="single"/>
          <w:lang w:val="en-US"/>
        </w:rPr>
        <w:tab/>
      </w:r>
      <w:r>
        <w:rPr>
          <w:u w:val="single"/>
          <w:lang w:val="en-US"/>
        </w:rPr>
        <w:tab/>
      </w:r>
      <w:r>
        <w:rPr>
          <w:u w:val="single"/>
          <w:lang w:val="en-US"/>
        </w:rPr>
        <w:tab/>
      </w:r>
      <w:r>
        <w:rPr>
          <w:lang w:val="en-US"/>
        </w:rPr>
        <w:tab/>
        <w:t>Date:</w:t>
      </w:r>
      <w:r>
        <w:rPr>
          <w:u w:val="single"/>
          <w:lang w:val="en-US"/>
        </w:rPr>
        <w:tab/>
      </w:r>
      <w:r>
        <w:rPr>
          <w:u w:val="single"/>
          <w:lang w:val="en-US"/>
        </w:rPr>
        <w:tab/>
      </w:r>
      <w:r>
        <w:rPr>
          <w:u w:val="single"/>
          <w:lang w:val="en-US"/>
        </w:rPr>
        <w:tab/>
      </w:r>
      <w:r>
        <w:rPr>
          <w:u w:val="single"/>
          <w:lang w:val="en-US"/>
        </w:rPr>
        <w:tab/>
      </w:r>
      <w:r>
        <w:rPr>
          <w:u w:val="single"/>
          <w:lang w:val="en-US"/>
        </w:rPr>
        <w:tab/>
      </w:r>
      <w:r>
        <w:rPr>
          <w:u w:val="single"/>
          <w:lang w:val="en-US"/>
        </w:rPr>
        <w:tab/>
      </w:r>
    </w:p>
    <w:p w14:paraId="65336BA1" w14:textId="77777777" w:rsidR="00DF69D5" w:rsidRDefault="00DF69D5">
      <w:pPr>
        <w:pStyle w:val="a7"/>
        <w:rPr>
          <w:lang w:val="en-US"/>
        </w:rPr>
      </w:pPr>
    </w:p>
    <w:p w14:paraId="00B4E279" w14:textId="4E61A9A6" w:rsidR="00C013AD" w:rsidRDefault="00C013AD" w:rsidP="00C013AD">
      <w:pPr>
        <w:pStyle w:val="af1"/>
        <w:jc w:val="left"/>
        <w:rPr>
          <w:bCs/>
          <w:lang w:val="en-US"/>
        </w:rPr>
      </w:pPr>
      <w:r>
        <w:rPr>
          <w:bCs/>
          <w:lang w:val="en-US"/>
        </w:rPr>
        <w:t xml:space="preserve"> </w:t>
      </w:r>
    </w:p>
    <w:p w14:paraId="5648F781" w14:textId="4F5F42E3" w:rsidR="00DF69D5" w:rsidRPr="00446D67" w:rsidRDefault="00DF69D5" w:rsidP="00446D67">
      <w:pPr>
        <w:pStyle w:val="1"/>
        <w:rPr>
          <w:bCs/>
          <w:lang w:val="en-US"/>
        </w:rPr>
      </w:pPr>
      <w:r>
        <w:rPr>
          <w:bCs/>
          <w:lang w:val="en-US"/>
        </w:rPr>
        <w:br w:type="page"/>
      </w:r>
      <w:r>
        <w:rPr>
          <w:bCs/>
          <w:sz w:val="24"/>
          <w:szCs w:val="24"/>
          <w:u w:val="single"/>
          <w:lang w:val="en-US"/>
        </w:rPr>
        <w:lastRenderedPageBreak/>
        <w:t xml:space="preserve">Schedule </w:t>
      </w:r>
      <w:r w:rsidR="00C013AD">
        <w:rPr>
          <w:bCs/>
          <w:sz w:val="24"/>
          <w:szCs w:val="24"/>
          <w:u w:val="single"/>
          <w:lang w:val="en-US"/>
        </w:rPr>
        <w:t>A</w:t>
      </w:r>
    </w:p>
    <w:p w14:paraId="484C03A1" w14:textId="77777777" w:rsidR="00DF69D5" w:rsidRDefault="00760187">
      <w:pPr>
        <w:pStyle w:val="1"/>
        <w:rPr>
          <w:sz w:val="24"/>
          <w:szCs w:val="24"/>
          <w:lang w:val="en-US"/>
        </w:rPr>
      </w:pPr>
      <w:r>
        <w:rPr>
          <w:sz w:val="24"/>
          <w:szCs w:val="24"/>
          <w:lang w:val="en-US"/>
        </w:rPr>
        <w:t>Ragic</w:t>
      </w:r>
      <w:r w:rsidR="00DF69D5">
        <w:rPr>
          <w:sz w:val="24"/>
          <w:szCs w:val="24"/>
          <w:lang w:val="en-US"/>
        </w:rPr>
        <w:t xml:space="preserve"> Product Support</w:t>
      </w:r>
    </w:p>
    <w:p w14:paraId="27340351" w14:textId="77777777" w:rsidR="00DF69D5" w:rsidRDefault="00DF69D5">
      <w:pPr>
        <w:pStyle w:val="af"/>
        <w:jc w:val="center"/>
        <w:rPr>
          <w:rFonts w:ascii="Arial" w:hAnsi="Arial" w:cs="Arial"/>
          <w:b/>
        </w:rPr>
      </w:pPr>
    </w:p>
    <w:p w14:paraId="11700D60" w14:textId="77777777" w:rsidR="00DF69D5" w:rsidRDefault="00DF69D5">
      <w:pPr>
        <w:pStyle w:val="af"/>
        <w:ind w:left="720" w:hanging="720"/>
        <w:rPr>
          <w:sz w:val="20"/>
        </w:rPr>
      </w:pPr>
      <w:r>
        <w:rPr>
          <w:b/>
          <w:sz w:val="20"/>
        </w:rPr>
        <w:t>1.</w:t>
      </w:r>
      <w:r>
        <w:rPr>
          <w:sz w:val="20"/>
        </w:rPr>
        <w:tab/>
      </w:r>
      <w:r>
        <w:rPr>
          <w:b/>
          <w:sz w:val="20"/>
          <w:u w:val="single"/>
        </w:rPr>
        <w:t>SUPPORT</w:t>
      </w:r>
    </w:p>
    <w:p w14:paraId="12BDD247" w14:textId="77777777" w:rsidR="00DF69D5" w:rsidRDefault="00DF69D5">
      <w:pPr>
        <w:pStyle w:val="af"/>
      </w:pPr>
    </w:p>
    <w:p w14:paraId="17389C54" w14:textId="77777777" w:rsidR="00DF69D5" w:rsidRDefault="00DF69D5">
      <w:pPr>
        <w:pStyle w:val="af"/>
        <w:spacing w:after="100" w:afterAutospacing="1"/>
        <w:rPr>
          <w:sz w:val="20"/>
        </w:rPr>
      </w:pPr>
      <w:r>
        <w:rPr>
          <w:sz w:val="20"/>
        </w:rPr>
        <w:t xml:space="preserve">This Schedule sets forth the interface between </w:t>
      </w:r>
      <w:r w:rsidR="00760187">
        <w:rPr>
          <w:sz w:val="20"/>
        </w:rPr>
        <w:t>Ragic</w:t>
      </w:r>
      <w:r>
        <w:rPr>
          <w:sz w:val="20"/>
        </w:rPr>
        <w:t xml:space="preserve"> and </w:t>
      </w:r>
      <w:r w:rsidR="00760187">
        <w:rPr>
          <w:sz w:val="20"/>
        </w:rPr>
        <w:t>Reseller</w:t>
      </w:r>
      <w:r>
        <w:rPr>
          <w:sz w:val="20"/>
        </w:rPr>
        <w:t xml:space="preserve"> regarding the resolution of problems with the </w:t>
      </w:r>
      <w:r w:rsidR="00760187">
        <w:rPr>
          <w:sz w:val="20"/>
        </w:rPr>
        <w:t>Ragic</w:t>
      </w:r>
      <w:r>
        <w:rPr>
          <w:sz w:val="20"/>
        </w:rPr>
        <w:t xml:space="preserve"> Product.</w:t>
      </w:r>
    </w:p>
    <w:p w14:paraId="71D1EE45" w14:textId="0FD11010" w:rsidR="00DF69D5" w:rsidRDefault="00DF69D5">
      <w:pPr>
        <w:pStyle w:val="af"/>
        <w:rPr>
          <w:b/>
          <w:u w:val="single"/>
        </w:rPr>
      </w:pPr>
      <w:r>
        <w:rPr>
          <w:sz w:val="20"/>
        </w:rPr>
        <w:t xml:space="preserve">Annual Maintenance and Support Fee(s) shall entitle the </w:t>
      </w:r>
      <w:r w:rsidR="00760187">
        <w:rPr>
          <w:sz w:val="20"/>
        </w:rPr>
        <w:t>Reseller</w:t>
      </w:r>
      <w:r>
        <w:rPr>
          <w:sz w:val="20"/>
        </w:rPr>
        <w:t xml:space="preserve"> to the maintenance services described in the Terms and Conditions as well as telephone, e-mail and Web-based support as defined in this Schedule, for Customers who purchase maintenance and support.  By way of example, the Annual Maintenance and Support Fee does not include on-site technical support, training, professional services or related travel expenses.</w:t>
      </w:r>
    </w:p>
    <w:p w14:paraId="1DAED045" w14:textId="77777777" w:rsidR="00DF69D5" w:rsidRDefault="00DF69D5">
      <w:pPr>
        <w:pStyle w:val="af"/>
      </w:pPr>
    </w:p>
    <w:p w14:paraId="56789CA4" w14:textId="77777777" w:rsidR="00DF69D5" w:rsidRDefault="002A75AA">
      <w:pPr>
        <w:pStyle w:val="20"/>
        <w:tabs>
          <w:tab w:val="left" w:pos="720"/>
        </w:tabs>
        <w:jc w:val="left"/>
        <w:rPr>
          <w:sz w:val="20"/>
          <w:lang w:val="en-US"/>
        </w:rPr>
      </w:pPr>
      <w:r>
        <w:rPr>
          <w:sz w:val="20"/>
          <w:lang w:val="en-US"/>
        </w:rPr>
        <w:t>A</w:t>
      </w:r>
      <w:r w:rsidR="00DF69D5">
        <w:rPr>
          <w:sz w:val="20"/>
          <w:lang w:val="en-US"/>
        </w:rPr>
        <w:t xml:space="preserve">.  </w:t>
      </w:r>
      <w:r w:rsidR="00DF69D5">
        <w:rPr>
          <w:sz w:val="20"/>
          <w:lang w:val="en-US"/>
        </w:rPr>
        <w:tab/>
      </w:r>
      <w:r w:rsidR="00DF69D5">
        <w:rPr>
          <w:sz w:val="20"/>
          <w:u w:val="single"/>
          <w:lang w:val="en-US"/>
        </w:rPr>
        <w:t xml:space="preserve">When and How </w:t>
      </w:r>
      <w:r w:rsidR="00760187">
        <w:rPr>
          <w:sz w:val="20"/>
          <w:u w:val="single"/>
          <w:lang w:val="en-US"/>
        </w:rPr>
        <w:t>Ragic</w:t>
      </w:r>
      <w:r w:rsidR="00DF69D5">
        <w:rPr>
          <w:sz w:val="20"/>
          <w:u w:val="single"/>
          <w:lang w:val="en-US"/>
        </w:rPr>
        <w:t xml:space="preserve"> will Respond to Requests for Problem Resolution</w:t>
      </w:r>
    </w:p>
    <w:p w14:paraId="6C1E148B" w14:textId="77777777" w:rsidR="00DF69D5" w:rsidRDefault="00DF69D5">
      <w:pPr>
        <w:rPr>
          <w:sz w:val="20"/>
          <w:lang w:val="en-US"/>
        </w:rPr>
      </w:pPr>
    </w:p>
    <w:p w14:paraId="30D48AD1" w14:textId="77777777" w:rsidR="00446D67" w:rsidRDefault="00DF69D5" w:rsidP="00446D67">
      <w:pPr>
        <w:pStyle w:val="af"/>
        <w:rPr>
          <w:sz w:val="20"/>
        </w:rPr>
      </w:pPr>
      <w:r>
        <w:rPr>
          <w:sz w:val="20"/>
        </w:rPr>
        <w:t xml:space="preserve">A knowledgeable </w:t>
      </w:r>
      <w:r w:rsidR="00760187">
        <w:rPr>
          <w:sz w:val="20"/>
        </w:rPr>
        <w:t>Ragic</w:t>
      </w:r>
      <w:r>
        <w:rPr>
          <w:sz w:val="20"/>
        </w:rPr>
        <w:t xml:space="preserve"> support engineer will respond to </w:t>
      </w:r>
      <w:r w:rsidR="00760187">
        <w:rPr>
          <w:sz w:val="20"/>
        </w:rPr>
        <w:t>Reseller</w:t>
      </w:r>
      <w:r>
        <w:rPr>
          <w:sz w:val="20"/>
        </w:rPr>
        <w:t>’s request for problem resolution b</w:t>
      </w:r>
      <w:r w:rsidR="00446D67">
        <w:rPr>
          <w:sz w:val="20"/>
        </w:rPr>
        <w:t>ased on the case severity level within 2 working days.</w:t>
      </w:r>
    </w:p>
    <w:p w14:paraId="41281A1B" w14:textId="64DE528F" w:rsidR="00DF69D5" w:rsidRDefault="00446D67" w:rsidP="00446D67">
      <w:pPr>
        <w:pStyle w:val="af"/>
        <w:rPr>
          <w:sz w:val="20"/>
        </w:rPr>
      </w:pPr>
      <w:r>
        <w:rPr>
          <w:sz w:val="20"/>
        </w:rPr>
        <w:t xml:space="preserve"> </w:t>
      </w:r>
    </w:p>
    <w:p w14:paraId="3A7E4DAF" w14:textId="77777777" w:rsidR="00DF69D5" w:rsidRDefault="00DF69D5">
      <w:pPr>
        <w:pStyle w:val="51"/>
        <w:rPr>
          <w:b/>
          <w:bCs/>
          <w:sz w:val="20"/>
          <w:u w:val="none"/>
          <w:lang w:val="en-US"/>
        </w:rPr>
      </w:pPr>
      <w:r>
        <w:rPr>
          <w:b/>
          <w:sz w:val="20"/>
          <w:u w:val="none"/>
          <w:lang w:val="en-US"/>
        </w:rPr>
        <w:t>2.</w:t>
      </w:r>
      <w:r>
        <w:rPr>
          <w:sz w:val="20"/>
          <w:u w:val="none"/>
          <w:lang w:val="en-US"/>
        </w:rPr>
        <w:tab/>
      </w:r>
      <w:r>
        <w:rPr>
          <w:b/>
          <w:bCs/>
          <w:sz w:val="20"/>
          <w:u w:val="none"/>
          <w:lang w:val="en-US"/>
        </w:rPr>
        <w:t>Problem Resolution</w:t>
      </w:r>
    </w:p>
    <w:p w14:paraId="1A76FE2E" w14:textId="77777777" w:rsidR="00DF69D5" w:rsidRDefault="00DF69D5">
      <w:pPr>
        <w:pStyle w:val="af"/>
        <w:rPr>
          <w:sz w:val="20"/>
        </w:rPr>
      </w:pPr>
    </w:p>
    <w:p w14:paraId="6201E8C0" w14:textId="77777777" w:rsidR="00DF69D5" w:rsidRDefault="00DF69D5">
      <w:pPr>
        <w:pStyle w:val="af"/>
        <w:rPr>
          <w:sz w:val="20"/>
        </w:rPr>
      </w:pPr>
      <w:r>
        <w:rPr>
          <w:sz w:val="20"/>
        </w:rPr>
        <w:t xml:space="preserve">Resolution will consist of either a Work Around, an Interim Solution or a Permanent Solution. Problems that require an Interim Solution will be considered resolved when the test used to reproduce the problem demonstrates the corrected behavior.  Note:  </w:t>
      </w:r>
      <w:r w:rsidR="00760187">
        <w:rPr>
          <w:sz w:val="20"/>
        </w:rPr>
        <w:t>Ragic</w:t>
      </w:r>
      <w:r>
        <w:rPr>
          <w:sz w:val="20"/>
        </w:rPr>
        <w:t xml:space="preserve"> is not responsible for resolving problems arising from errors in equipment or software not provided by </w:t>
      </w:r>
      <w:r w:rsidR="00760187">
        <w:rPr>
          <w:sz w:val="20"/>
        </w:rPr>
        <w:t>Ragic</w:t>
      </w:r>
      <w:r>
        <w:rPr>
          <w:sz w:val="20"/>
        </w:rPr>
        <w:t xml:space="preserve"> or errors made by individuals who are not </w:t>
      </w:r>
      <w:r w:rsidR="00760187">
        <w:rPr>
          <w:sz w:val="20"/>
        </w:rPr>
        <w:t>Ragic</w:t>
      </w:r>
      <w:r>
        <w:rPr>
          <w:sz w:val="20"/>
        </w:rPr>
        <w:t xml:space="preserve"> employees or contractors.</w:t>
      </w:r>
    </w:p>
    <w:p w14:paraId="367EF97C" w14:textId="77777777" w:rsidR="00DF69D5" w:rsidRDefault="00DF69D5">
      <w:pPr>
        <w:pStyle w:val="af"/>
        <w:rPr>
          <w:sz w:val="20"/>
        </w:rPr>
      </w:pPr>
    </w:p>
    <w:p w14:paraId="4035EC6E" w14:textId="77777777" w:rsidR="00DF69D5" w:rsidRDefault="00DF69D5">
      <w:pPr>
        <w:pStyle w:val="51"/>
        <w:rPr>
          <w:b/>
          <w:bCs/>
          <w:sz w:val="20"/>
          <w:u w:val="none"/>
          <w:lang w:val="en-US"/>
        </w:rPr>
      </w:pPr>
      <w:r>
        <w:rPr>
          <w:b/>
          <w:iCs/>
          <w:sz w:val="20"/>
          <w:u w:val="none"/>
          <w:lang w:val="en-US"/>
        </w:rPr>
        <w:t>4.</w:t>
      </w:r>
      <w:r>
        <w:rPr>
          <w:b/>
          <w:bCs/>
          <w:sz w:val="20"/>
          <w:u w:val="none"/>
          <w:lang w:val="en-US"/>
        </w:rPr>
        <w:tab/>
        <w:t>Severity Definitions</w:t>
      </w:r>
    </w:p>
    <w:p w14:paraId="6FBBFE64" w14:textId="77777777" w:rsidR="00DF69D5" w:rsidRDefault="00DF69D5">
      <w:pPr>
        <w:rPr>
          <w:sz w:val="20"/>
        </w:rPr>
      </w:pPr>
    </w:p>
    <w:tbl>
      <w:tblPr>
        <w:tblW w:w="9468"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60"/>
        <w:gridCol w:w="7908"/>
      </w:tblGrid>
      <w:tr w:rsidR="00DF69D5" w14:paraId="648677F5" w14:textId="77777777" w:rsidTr="0011129F">
        <w:trPr>
          <w:cantSplit/>
        </w:trPr>
        <w:tc>
          <w:tcPr>
            <w:tcW w:w="1560" w:type="dxa"/>
            <w:tcBorders>
              <w:top w:val="single" w:sz="6" w:space="0" w:color="auto"/>
              <w:left w:val="single" w:sz="6" w:space="0" w:color="auto"/>
              <w:bottom w:val="single" w:sz="6" w:space="0" w:color="auto"/>
              <w:right w:val="single" w:sz="6" w:space="0" w:color="auto"/>
            </w:tcBorders>
            <w:shd w:val="clear" w:color="auto" w:fill="C0C0C0"/>
          </w:tcPr>
          <w:p w14:paraId="1A1B38A4" w14:textId="77777777" w:rsidR="00DF69D5" w:rsidRDefault="00DF69D5">
            <w:pPr>
              <w:pStyle w:val="af"/>
              <w:keepNext/>
              <w:spacing w:before="100" w:beforeAutospacing="1" w:after="100" w:afterAutospacing="1"/>
              <w:jc w:val="center"/>
              <w:rPr>
                <w:b/>
                <w:sz w:val="20"/>
              </w:rPr>
            </w:pPr>
            <w:r>
              <w:rPr>
                <w:b/>
                <w:sz w:val="20"/>
              </w:rPr>
              <w:t>Severity Level</w:t>
            </w:r>
          </w:p>
        </w:tc>
        <w:tc>
          <w:tcPr>
            <w:tcW w:w="7908" w:type="dxa"/>
            <w:tcBorders>
              <w:top w:val="single" w:sz="6" w:space="0" w:color="auto"/>
              <w:left w:val="single" w:sz="6" w:space="0" w:color="auto"/>
              <w:bottom w:val="single" w:sz="6" w:space="0" w:color="auto"/>
              <w:right w:val="single" w:sz="6" w:space="0" w:color="auto"/>
            </w:tcBorders>
            <w:shd w:val="clear" w:color="auto" w:fill="C0C0C0"/>
          </w:tcPr>
          <w:p w14:paraId="2158BE3A" w14:textId="77777777" w:rsidR="00DF69D5" w:rsidRDefault="00DF69D5">
            <w:pPr>
              <w:pStyle w:val="af"/>
              <w:keepNext/>
              <w:spacing w:before="100" w:beforeAutospacing="1" w:after="100" w:afterAutospacing="1"/>
              <w:rPr>
                <w:b/>
                <w:sz w:val="20"/>
              </w:rPr>
            </w:pPr>
            <w:r>
              <w:rPr>
                <w:b/>
                <w:sz w:val="20"/>
              </w:rPr>
              <w:t>Description</w:t>
            </w:r>
          </w:p>
        </w:tc>
      </w:tr>
      <w:tr w:rsidR="00DF69D5" w14:paraId="7FCAC4A0" w14:textId="77777777" w:rsidTr="0011129F">
        <w:trPr>
          <w:cantSplit/>
          <w:trHeight w:val="956"/>
        </w:trPr>
        <w:tc>
          <w:tcPr>
            <w:tcW w:w="1560" w:type="dxa"/>
            <w:tcBorders>
              <w:top w:val="single" w:sz="6" w:space="0" w:color="auto"/>
              <w:left w:val="single" w:sz="6" w:space="0" w:color="auto"/>
              <w:bottom w:val="single" w:sz="6" w:space="0" w:color="auto"/>
            </w:tcBorders>
            <w:vAlign w:val="center"/>
          </w:tcPr>
          <w:p w14:paraId="15B4D763" w14:textId="0DD17F55" w:rsidR="00DF69D5" w:rsidRDefault="0011129F" w:rsidP="0011129F">
            <w:pPr>
              <w:pStyle w:val="af"/>
              <w:spacing w:before="120" w:after="120"/>
              <w:jc w:val="center"/>
              <w:rPr>
                <w:b/>
                <w:bCs/>
                <w:sz w:val="20"/>
              </w:rPr>
            </w:pPr>
            <w:r>
              <w:rPr>
                <w:b/>
                <w:bCs/>
                <w:sz w:val="20"/>
              </w:rPr>
              <w:t>Showstopper</w:t>
            </w:r>
          </w:p>
        </w:tc>
        <w:tc>
          <w:tcPr>
            <w:tcW w:w="7908" w:type="dxa"/>
            <w:tcBorders>
              <w:top w:val="single" w:sz="6" w:space="0" w:color="auto"/>
              <w:bottom w:val="single" w:sz="6" w:space="0" w:color="auto"/>
              <w:right w:val="single" w:sz="6" w:space="0" w:color="auto"/>
            </w:tcBorders>
          </w:tcPr>
          <w:p w14:paraId="55B79B39" w14:textId="112049CF" w:rsidR="00DF69D5" w:rsidRDefault="00DF69D5" w:rsidP="0011129F">
            <w:pPr>
              <w:pStyle w:val="af"/>
              <w:spacing w:before="120" w:after="120"/>
              <w:rPr>
                <w:sz w:val="20"/>
              </w:rPr>
            </w:pPr>
            <w:r>
              <w:rPr>
                <w:sz w:val="20"/>
              </w:rPr>
              <w:t xml:space="preserve">A </w:t>
            </w:r>
            <w:r w:rsidR="0011129F">
              <w:rPr>
                <w:sz w:val="20"/>
              </w:rPr>
              <w:t>Showstopper</w:t>
            </w:r>
            <w:r>
              <w:rPr>
                <w:sz w:val="20"/>
              </w:rPr>
              <w:t xml:space="preserve"> </w:t>
            </w:r>
            <w:r w:rsidR="0011129F">
              <w:rPr>
                <w:sz w:val="20"/>
              </w:rPr>
              <w:t xml:space="preserve">level </w:t>
            </w:r>
            <w:r>
              <w:rPr>
                <w:sz w:val="20"/>
              </w:rPr>
              <w:t xml:space="preserve">problem exists if any </w:t>
            </w:r>
            <w:r w:rsidR="00760187">
              <w:rPr>
                <w:sz w:val="20"/>
              </w:rPr>
              <w:t>Ragic</w:t>
            </w:r>
            <w:r>
              <w:rPr>
                <w:sz w:val="20"/>
              </w:rPr>
              <w:t xml:space="preserve"> Product or major function thereof is (i) inoperative, or (ii) is experiencing terminable/intermittent problems that is having a significant impact on the Customer’s ability to use the </w:t>
            </w:r>
            <w:r w:rsidR="00760187">
              <w:rPr>
                <w:sz w:val="20"/>
              </w:rPr>
              <w:t>Ragic</w:t>
            </w:r>
            <w:r>
              <w:rPr>
                <w:sz w:val="20"/>
              </w:rPr>
              <w:t xml:space="preserve"> Product.</w:t>
            </w:r>
          </w:p>
        </w:tc>
      </w:tr>
      <w:tr w:rsidR="00DF69D5" w14:paraId="2DC94B4F" w14:textId="77777777" w:rsidTr="0011129F">
        <w:trPr>
          <w:cantSplit/>
        </w:trPr>
        <w:tc>
          <w:tcPr>
            <w:tcW w:w="1560" w:type="dxa"/>
            <w:tcBorders>
              <w:top w:val="single" w:sz="6" w:space="0" w:color="auto"/>
              <w:left w:val="single" w:sz="6" w:space="0" w:color="auto"/>
            </w:tcBorders>
            <w:vAlign w:val="center"/>
          </w:tcPr>
          <w:p w14:paraId="20E6360C" w14:textId="11B32D77" w:rsidR="00DF69D5" w:rsidRDefault="0011129F" w:rsidP="0011129F">
            <w:pPr>
              <w:pStyle w:val="af"/>
              <w:spacing w:before="120" w:after="120"/>
              <w:jc w:val="center"/>
              <w:rPr>
                <w:b/>
                <w:bCs/>
                <w:sz w:val="20"/>
              </w:rPr>
            </w:pPr>
            <w:r>
              <w:rPr>
                <w:b/>
                <w:bCs/>
                <w:sz w:val="20"/>
              </w:rPr>
              <w:t>High</w:t>
            </w:r>
          </w:p>
        </w:tc>
        <w:tc>
          <w:tcPr>
            <w:tcW w:w="7908" w:type="dxa"/>
            <w:tcBorders>
              <w:top w:val="single" w:sz="6" w:space="0" w:color="auto"/>
              <w:right w:val="single" w:sz="6" w:space="0" w:color="auto"/>
            </w:tcBorders>
          </w:tcPr>
          <w:p w14:paraId="3AB43104" w14:textId="659634BB" w:rsidR="00DF69D5" w:rsidRDefault="00DF69D5" w:rsidP="0011129F">
            <w:pPr>
              <w:pStyle w:val="af"/>
              <w:spacing w:before="120" w:after="120"/>
              <w:rPr>
                <w:sz w:val="20"/>
              </w:rPr>
            </w:pPr>
            <w:r>
              <w:rPr>
                <w:sz w:val="20"/>
              </w:rPr>
              <w:t xml:space="preserve">A </w:t>
            </w:r>
            <w:proofErr w:type="gramStart"/>
            <w:r w:rsidR="0011129F">
              <w:rPr>
                <w:sz w:val="20"/>
              </w:rPr>
              <w:t>High level</w:t>
            </w:r>
            <w:proofErr w:type="gramEnd"/>
            <w:r>
              <w:rPr>
                <w:sz w:val="20"/>
              </w:rPr>
              <w:t xml:space="preserve"> problem exists if functionality of the </w:t>
            </w:r>
            <w:r w:rsidR="00760187">
              <w:rPr>
                <w:sz w:val="20"/>
              </w:rPr>
              <w:t>Ragic</w:t>
            </w:r>
            <w:r>
              <w:rPr>
                <w:sz w:val="20"/>
              </w:rPr>
              <w:t xml:space="preserve"> Product is found to be defective or absent, or contains a problem that renders </w:t>
            </w:r>
            <w:r w:rsidR="00760187">
              <w:rPr>
                <w:sz w:val="20"/>
              </w:rPr>
              <w:t>Ragic</w:t>
            </w:r>
            <w:r>
              <w:rPr>
                <w:sz w:val="20"/>
              </w:rPr>
              <w:t xml:space="preserve"> Product difficult, but not impossible to use</w:t>
            </w:r>
            <w:r>
              <w:rPr>
                <w:i/>
                <w:iCs/>
                <w:sz w:val="20"/>
              </w:rPr>
              <w:t>.</w:t>
            </w:r>
          </w:p>
        </w:tc>
      </w:tr>
      <w:tr w:rsidR="00DF69D5" w14:paraId="5BF922DF" w14:textId="77777777" w:rsidTr="0011129F">
        <w:trPr>
          <w:cantSplit/>
        </w:trPr>
        <w:tc>
          <w:tcPr>
            <w:tcW w:w="1560" w:type="dxa"/>
            <w:tcBorders>
              <w:left w:val="single" w:sz="6" w:space="0" w:color="auto"/>
              <w:bottom w:val="single" w:sz="6" w:space="0" w:color="auto"/>
              <w:right w:val="single" w:sz="6" w:space="0" w:color="auto"/>
            </w:tcBorders>
            <w:vAlign w:val="center"/>
          </w:tcPr>
          <w:p w14:paraId="1E5ADBE9" w14:textId="3DB5B5AB" w:rsidR="00DF69D5" w:rsidRDefault="0011129F" w:rsidP="0011129F">
            <w:pPr>
              <w:pStyle w:val="af"/>
              <w:spacing w:before="120" w:after="120"/>
              <w:jc w:val="center"/>
              <w:rPr>
                <w:b/>
                <w:bCs/>
                <w:sz w:val="20"/>
              </w:rPr>
            </w:pPr>
            <w:r>
              <w:rPr>
                <w:b/>
                <w:bCs/>
                <w:sz w:val="20"/>
              </w:rPr>
              <w:t>Medium</w:t>
            </w:r>
          </w:p>
        </w:tc>
        <w:tc>
          <w:tcPr>
            <w:tcW w:w="7908" w:type="dxa"/>
            <w:tcBorders>
              <w:left w:val="single" w:sz="6" w:space="0" w:color="auto"/>
              <w:bottom w:val="single" w:sz="6" w:space="0" w:color="auto"/>
              <w:right w:val="single" w:sz="6" w:space="0" w:color="auto"/>
            </w:tcBorders>
          </w:tcPr>
          <w:p w14:paraId="1EB334B1" w14:textId="34F61A46" w:rsidR="00DF69D5" w:rsidRDefault="00DF69D5" w:rsidP="0011129F">
            <w:pPr>
              <w:pStyle w:val="af"/>
              <w:spacing w:before="120" w:after="120"/>
              <w:rPr>
                <w:sz w:val="20"/>
              </w:rPr>
            </w:pPr>
            <w:r>
              <w:rPr>
                <w:sz w:val="20"/>
              </w:rPr>
              <w:t xml:space="preserve">A </w:t>
            </w:r>
            <w:r w:rsidR="0011129F">
              <w:rPr>
                <w:sz w:val="20"/>
              </w:rPr>
              <w:t>Medium level</w:t>
            </w:r>
            <w:r>
              <w:rPr>
                <w:sz w:val="20"/>
              </w:rPr>
              <w:t xml:space="preserve"> problem exists if the Customer experiences a non-critical degradation of performance, or experiences minor problems that need correction in either </w:t>
            </w:r>
            <w:r w:rsidR="00760187">
              <w:rPr>
                <w:sz w:val="20"/>
              </w:rPr>
              <w:t>Ragic</w:t>
            </w:r>
            <w:r>
              <w:rPr>
                <w:sz w:val="20"/>
              </w:rPr>
              <w:t xml:space="preserve"> Product or the relevant </w:t>
            </w:r>
            <w:r w:rsidR="00760187">
              <w:rPr>
                <w:sz w:val="20"/>
              </w:rPr>
              <w:t>Ragic</w:t>
            </w:r>
            <w:r>
              <w:rPr>
                <w:sz w:val="20"/>
              </w:rPr>
              <w:t xml:space="preserve"> product manuals.</w:t>
            </w:r>
          </w:p>
        </w:tc>
      </w:tr>
    </w:tbl>
    <w:p w14:paraId="7FBBA42B" w14:textId="77777777" w:rsidR="00DF69D5" w:rsidRDefault="00DF69D5">
      <w:pPr>
        <w:pStyle w:val="51"/>
        <w:rPr>
          <w:b/>
          <w:bCs/>
          <w:sz w:val="20"/>
          <w:lang w:val="en-US"/>
        </w:rPr>
      </w:pPr>
    </w:p>
    <w:p w14:paraId="5C95F9AF" w14:textId="77777777" w:rsidR="00DF69D5" w:rsidRDefault="00DF69D5">
      <w:pPr>
        <w:pStyle w:val="51"/>
        <w:rPr>
          <w:b/>
          <w:iCs/>
          <w:sz w:val="20"/>
          <w:u w:val="none"/>
          <w:lang w:val="en-US"/>
        </w:rPr>
      </w:pPr>
    </w:p>
    <w:p w14:paraId="0098965B" w14:textId="77777777" w:rsidR="00DF69D5" w:rsidRDefault="00DF69D5">
      <w:pPr>
        <w:pStyle w:val="51"/>
        <w:rPr>
          <w:b/>
          <w:bCs/>
          <w:sz w:val="20"/>
          <w:u w:val="none"/>
          <w:lang w:val="en-US"/>
        </w:rPr>
      </w:pPr>
      <w:r>
        <w:rPr>
          <w:b/>
          <w:iCs/>
          <w:sz w:val="20"/>
          <w:u w:val="none"/>
          <w:lang w:val="en-US"/>
        </w:rPr>
        <w:t>5.</w:t>
      </w:r>
      <w:r>
        <w:rPr>
          <w:b/>
          <w:iCs/>
          <w:sz w:val="20"/>
          <w:u w:val="none"/>
          <w:lang w:val="en-US"/>
        </w:rPr>
        <w:tab/>
      </w:r>
      <w:r>
        <w:rPr>
          <w:b/>
          <w:bCs/>
          <w:sz w:val="20"/>
          <w:u w:val="none"/>
          <w:lang w:val="en-US"/>
        </w:rPr>
        <w:t xml:space="preserve">Escalation within </w:t>
      </w:r>
      <w:r w:rsidR="00760187">
        <w:rPr>
          <w:b/>
          <w:bCs/>
          <w:sz w:val="20"/>
          <w:u w:val="none"/>
          <w:lang w:val="en-US"/>
        </w:rPr>
        <w:t>Ragic</w:t>
      </w:r>
      <w:r>
        <w:rPr>
          <w:b/>
          <w:bCs/>
          <w:sz w:val="20"/>
          <w:u w:val="none"/>
          <w:lang w:val="en-US"/>
        </w:rPr>
        <w:t xml:space="preserve"> </w:t>
      </w:r>
    </w:p>
    <w:p w14:paraId="78CCC41F" w14:textId="77777777" w:rsidR="00DF69D5" w:rsidRDefault="00DF69D5">
      <w:pPr>
        <w:pStyle w:val="af"/>
        <w:rPr>
          <w:sz w:val="20"/>
        </w:rPr>
      </w:pPr>
    </w:p>
    <w:p w14:paraId="628CD9C3" w14:textId="77777777" w:rsidR="00DF69D5" w:rsidRDefault="00DF69D5">
      <w:pPr>
        <w:pStyle w:val="af"/>
        <w:rPr>
          <w:sz w:val="20"/>
        </w:rPr>
      </w:pPr>
      <w:r>
        <w:rPr>
          <w:sz w:val="20"/>
        </w:rPr>
        <w:t xml:space="preserve">Once </w:t>
      </w:r>
      <w:r w:rsidR="00760187">
        <w:rPr>
          <w:sz w:val="20"/>
        </w:rPr>
        <w:t>Ragic</w:t>
      </w:r>
      <w:r>
        <w:rPr>
          <w:sz w:val="20"/>
        </w:rPr>
        <w:t xml:space="preserve"> Technical Product Support is notified as above, the </w:t>
      </w:r>
      <w:r w:rsidR="00760187">
        <w:rPr>
          <w:sz w:val="20"/>
        </w:rPr>
        <w:t>Ragic</w:t>
      </w:r>
      <w:r>
        <w:rPr>
          <w:sz w:val="20"/>
        </w:rPr>
        <w:t xml:space="preserve"> support organization will be notified and will start verifying the problem. Once the problem is verified by the </w:t>
      </w:r>
      <w:r w:rsidR="00760187">
        <w:rPr>
          <w:sz w:val="20"/>
        </w:rPr>
        <w:t>Ragic</w:t>
      </w:r>
      <w:r>
        <w:rPr>
          <w:sz w:val="20"/>
        </w:rPr>
        <w:t xml:space="preserve"> support organization, the request will be handed over to product development if no resolution is immediately available.  </w:t>
      </w:r>
    </w:p>
    <w:p w14:paraId="508B0700" w14:textId="77777777" w:rsidR="00DF69D5" w:rsidRDefault="00DF69D5">
      <w:pPr>
        <w:pStyle w:val="af"/>
        <w:rPr>
          <w:sz w:val="20"/>
        </w:rPr>
      </w:pPr>
    </w:p>
    <w:p w14:paraId="009859D4" w14:textId="77777777" w:rsidR="00DF69D5" w:rsidRDefault="00DF69D5">
      <w:pPr>
        <w:pStyle w:val="af"/>
        <w:rPr>
          <w:sz w:val="20"/>
        </w:rPr>
      </w:pPr>
      <w:r>
        <w:rPr>
          <w:sz w:val="20"/>
        </w:rPr>
        <w:t xml:space="preserve">The assigned support engineer follows up the issue internally within </w:t>
      </w:r>
      <w:r w:rsidR="00760187">
        <w:rPr>
          <w:sz w:val="20"/>
        </w:rPr>
        <w:t>Ragic</w:t>
      </w:r>
      <w:r>
        <w:rPr>
          <w:sz w:val="20"/>
        </w:rPr>
        <w:t xml:space="preserve"> and will according to the resolution objectives set forth above attempt to send out </w:t>
      </w:r>
      <w:proofErr w:type="gramStart"/>
      <w:r>
        <w:rPr>
          <w:sz w:val="20"/>
        </w:rPr>
        <w:t>work-arounds</w:t>
      </w:r>
      <w:proofErr w:type="gramEnd"/>
      <w:r>
        <w:rPr>
          <w:sz w:val="20"/>
        </w:rPr>
        <w:t xml:space="preserve"> and Interim or Permanent Solutions. </w:t>
      </w:r>
    </w:p>
    <w:p w14:paraId="6FBAD0C9" w14:textId="77777777" w:rsidR="00DF69D5" w:rsidRDefault="00DF69D5">
      <w:pPr>
        <w:pStyle w:val="af"/>
        <w:rPr>
          <w:sz w:val="20"/>
        </w:rPr>
      </w:pPr>
    </w:p>
    <w:p w14:paraId="6CE8A6C1" w14:textId="77777777" w:rsidR="00DF69D5" w:rsidRDefault="00DF69D5" w:rsidP="002A75AA">
      <w:pPr>
        <w:pStyle w:val="51"/>
        <w:numPr>
          <w:ilvl w:val="0"/>
          <w:numId w:val="27"/>
        </w:numPr>
        <w:rPr>
          <w:b/>
          <w:bCs/>
          <w:sz w:val="20"/>
          <w:lang w:val="en-US"/>
        </w:rPr>
      </w:pPr>
      <w:r>
        <w:rPr>
          <w:b/>
          <w:bCs/>
          <w:sz w:val="20"/>
          <w:lang w:val="en-US"/>
        </w:rPr>
        <w:t>Definitions</w:t>
      </w:r>
    </w:p>
    <w:p w14:paraId="34522988" w14:textId="77777777" w:rsidR="00DF69D5" w:rsidRDefault="00DF69D5"/>
    <w:p w14:paraId="4F102424" w14:textId="77777777" w:rsidR="00DF69D5" w:rsidRDefault="00DF69D5">
      <w:pPr>
        <w:pStyle w:val="af"/>
        <w:rPr>
          <w:sz w:val="20"/>
        </w:rPr>
      </w:pPr>
      <w:r>
        <w:rPr>
          <w:sz w:val="20"/>
        </w:rPr>
        <w:t>“</w:t>
      </w:r>
      <w:r>
        <w:rPr>
          <w:b/>
          <w:bCs/>
          <w:sz w:val="20"/>
        </w:rPr>
        <w:t>Bug</w:t>
      </w:r>
      <w:r>
        <w:rPr>
          <w:sz w:val="20"/>
        </w:rPr>
        <w:t xml:space="preserve">” means an inconsistency between </w:t>
      </w:r>
      <w:r w:rsidR="00760187">
        <w:rPr>
          <w:sz w:val="20"/>
        </w:rPr>
        <w:t>Ragic</w:t>
      </w:r>
      <w:r>
        <w:rPr>
          <w:sz w:val="20"/>
        </w:rPr>
        <w:t xml:space="preserve"> Product behavior and </w:t>
      </w:r>
      <w:r w:rsidR="00760187">
        <w:rPr>
          <w:sz w:val="20"/>
        </w:rPr>
        <w:t>Ragic</w:t>
      </w:r>
      <w:r>
        <w:rPr>
          <w:sz w:val="20"/>
        </w:rPr>
        <w:t xml:space="preserve"> Product Documentation.</w:t>
      </w:r>
    </w:p>
    <w:p w14:paraId="39475BD6" w14:textId="77777777" w:rsidR="00DF69D5" w:rsidRDefault="00DF69D5">
      <w:pPr>
        <w:rPr>
          <w:sz w:val="20"/>
          <w:lang w:val="en-US"/>
        </w:rPr>
      </w:pPr>
    </w:p>
    <w:p w14:paraId="019AE3A8" w14:textId="77777777" w:rsidR="00DF69D5" w:rsidRDefault="00DF69D5">
      <w:pPr>
        <w:autoSpaceDE w:val="0"/>
        <w:autoSpaceDN w:val="0"/>
        <w:adjustRightInd w:val="0"/>
        <w:rPr>
          <w:sz w:val="20"/>
          <w:lang w:val="en-US"/>
        </w:rPr>
      </w:pPr>
      <w:r>
        <w:rPr>
          <w:sz w:val="20"/>
          <w:lang w:val="en-US"/>
        </w:rPr>
        <w:t>“</w:t>
      </w:r>
      <w:r>
        <w:rPr>
          <w:b/>
          <w:bCs/>
          <w:sz w:val="20"/>
          <w:lang w:val="en-US"/>
        </w:rPr>
        <w:t>Interim Solution</w:t>
      </w:r>
      <w:r>
        <w:rPr>
          <w:sz w:val="20"/>
          <w:lang w:val="en-US"/>
        </w:rPr>
        <w:t xml:space="preserve">” means a short-term code-fix delivered as a hotfix or a patch from </w:t>
      </w:r>
      <w:r w:rsidR="00760187">
        <w:rPr>
          <w:sz w:val="20"/>
          <w:lang w:val="en-US"/>
        </w:rPr>
        <w:t>Ragic</w:t>
      </w:r>
      <w:r>
        <w:rPr>
          <w:sz w:val="20"/>
          <w:lang w:val="en-US"/>
        </w:rPr>
        <w:t xml:space="preserve"> to the customer.</w:t>
      </w:r>
    </w:p>
    <w:p w14:paraId="2E1C5F60" w14:textId="77777777" w:rsidR="00DF69D5" w:rsidRDefault="00DF69D5">
      <w:pPr>
        <w:pStyle w:val="af"/>
        <w:rPr>
          <w:sz w:val="20"/>
        </w:rPr>
      </w:pPr>
    </w:p>
    <w:p w14:paraId="1183BA53" w14:textId="77777777" w:rsidR="00DF69D5" w:rsidRDefault="00DF69D5">
      <w:pPr>
        <w:pStyle w:val="af"/>
        <w:rPr>
          <w:sz w:val="20"/>
        </w:rPr>
      </w:pPr>
      <w:r>
        <w:rPr>
          <w:sz w:val="20"/>
        </w:rPr>
        <w:t>“</w:t>
      </w:r>
      <w:r>
        <w:rPr>
          <w:b/>
          <w:bCs/>
          <w:sz w:val="20"/>
        </w:rPr>
        <w:t>Permanent Solution</w:t>
      </w:r>
      <w:r>
        <w:rPr>
          <w:sz w:val="20"/>
        </w:rPr>
        <w:t xml:space="preserve">” means, an Update of the </w:t>
      </w:r>
      <w:r w:rsidR="00760187">
        <w:rPr>
          <w:sz w:val="20"/>
        </w:rPr>
        <w:t>Ragic</w:t>
      </w:r>
      <w:r>
        <w:rPr>
          <w:sz w:val="20"/>
        </w:rPr>
        <w:t xml:space="preserve"> Product in which the problem has been resolved to conform to the </w:t>
      </w:r>
      <w:r w:rsidR="00760187">
        <w:rPr>
          <w:sz w:val="20"/>
        </w:rPr>
        <w:t>Ragic</w:t>
      </w:r>
      <w:r>
        <w:rPr>
          <w:sz w:val="20"/>
        </w:rPr>
        <w:t xml:space="preserve"> Product specification contained in the Documentation. </w:t>
      </w:r>
    </w:p>
    <w:p w14:paraId="058FB5F8" w14:textId="77777777" w:rsidR="00DF69D5" w:rsidRDefault="00DF69D5">
      <w:pPr>
        <w:pStyle w:val="af"/>
        <w:rPr>
          <w:sz w:val="20"/>
        </w:rPr>
      </w:pPr>
    </w:p>
    <w:p w14:paraId="7544A293" w14:textId="1C44C76F" w:rsidR="00DF69D5" w:rsidRDefault="00DF69D5">
      <w:pPr>
        <w:pStyle w:val="af"/>
        <w:rPr>
          <w:sz w:val="20"/>
        </w:rPr>
      </w:pPr>
      <w:r>
        <w:rPr>
          <w:sz w:val="20"/>
        </w:rPr>
        <w:t xml:space="preserve"> “</w:t>
      </w:r>
      <w:r>
        <w:rPr>
          <w:b/>
          <w:bCs/>
          <w:sz w:val="20"/>
        </w:rPr>
        <w:t>Reproducible Test Case</w:t>
      </w:r>
      <w:r>
        <w:rPr>
          <w:sz w:val="20"/>
        </w:rPr>
        <w:t>” means a test case that demonstrates in a small code sample, usually less than 100 lines, or in a detailed textformat, the specific syntax or case that causes the problem</w:t>
      </w:r>
      <w:r w:rsidR="0011129F">
        <w:rPr>
          <w:sz w:val="20"/>
        </w:rPr>
        <w:t xml:space="preserve">, or a Product backup, which has the file </w:t>
      </w:r>
      <w:proofErr w:type="gramStart"/>
      <w:r w:rsidR="0011129F">
        <w:rPr>
          <w:sz w:val="20"/>
        </w:rPr>
        <w:t>extension .ragic</w:t>
      </w:r>
      <w:proofErr w:type="gramEnd"/>
      <w:r>
        <w:rPr>
          <w:sz w:val="20"/>
        </w:rPr>
        <w:t xml:space="preserve">. The test case must demonstrate the inconsistencies with the </w:t>
      </w:r>
      <w:r w:rsidR="00760187">
        <w:rPr>
          <w:sz w:val="20"/>
        </w:rPr>
        <w:t>Ragic</w:t>
      </w:r>
      <w:r>
        <w:rPr>
          <w:sz w:val="20"/>
        </w:rPr>
        <w:t xml:space="preserve"> Product Documentation.</w:t>
      </w:r>
    </w:p>
    <w:p w14:paraId="651DE1CA" w14:textId="77777777" w:rsidR="00DF69D5" w:rsidRDefault="00DF69D5">
      <w:pPr>
        <w:pStyle w:val="af"/>
        <w:rPr>
          <w:sz w:val="20"/>
        </w:rPr>
      </w:pPr>
    </w:p>
    <w:p w14:paraId="466BF8B2" w14:textId="77777777" w:rsidR="00DF69D5" w:rsidRDefault="00DF69D5">
      <w:pPr>
        <w:pStyle w:val="af"/>
        <w:rPr>
          <w:sz w:val="20"/>
        </w:rPr>
      </w:pPr>
      <w:r>
        <w:rPr>
          <w:sz w:val="20"/>
        </w:rPr>
        <w:t>“</w:t>
      </w:r>
      <w:r>
        <w:rPr>
          <w:b/>
          <w:bCs/>
          <w:sz w:val="20"/>
        </w:rPr>
        <w:t>Work Around</w:t>
      </w:r>
      <w:r>
        <w:rPr>
          <w:sz w:val="20"/>
        </w:rPr>
        <w:t>” means a temporary solution to a problem. A Work Around will be replaced with a Permanent Solution unless otherwise agreed to by Customer.</w:t>
      </w:r>
    </w:p>
    <w:p w14:paraId="3730973C" w14:textId="77777777" w:rsidR="00DF69D5" w:rsidRDefault="00DF69D5">
      <w:pPr>
        <w:pStyle w:val="af"/>
        <w:rPr>
          <w:sz w:val="20"/>
        </w:rPr>
      </w:pPr>
    </w:p>
    <w:p w14:paraId="37B0C9A3" w14:textId="77777777" w:rsidR="00070E21" w:rsidRPr="00ED12BD" w:rsidRDefault="00070E21" w:rsidP="00070E21">
      <w:pPr>
        <w:pStyle w:val="hwdBodj"/>
        <w:spacing w:after="0"/>
        <w:ind w:firstLine="0"/>
        <w:rPr>
          <w:sz w:val="20"/>
        </w:rPr>
      </w:pPr>
      <w:r w:rsidRPr="00ED12BD">
        <w:rPr>
          <w:sz w:val="20"/>
          <w:lang w:eastAsia="zh-TW"/>
        </w:rPr>
        <w:t>“</w:t>
      </w:r>
      <w:r w:rsidRPr="00ED12BD">
        <w:rPr>
          <w:b/>
          <w:bCs/>
          <w:sz w:val="20"/>
          <w:lang w:eastAsia="zh-TW"/>
        </w:rPr>
        <w:t>F</w:t>
      </w:r>
      <w:r w:rsidRPr="00ED12BD">
        <w:rPr>
          <w:b/>
          <w:bCs/>
          <w:sz w:val="20"/>
        </w:rPr>
        <w:t>irst Tier</w:t>
      </w:r>
      <w:r w:rsidRPr="00ED12BD">
        <w:rPr>
          <w:sz w:val="20"/>
        </w:rPr>
        <w:t>” means frontline customer service responsibility, including queries regarding product functionality, application usage, or sheet design.</w:t>
      </w:r>
    </w:p>
    <w:p w14:paraId="14345413" w14:textId="77777777" w:rsidR="00070E21" w:rsidRPr="00ED12BD" w:rsidRDefault="00070E21" w:rsidP="00070E21">
      <w:pPr>
        <w:pStyle w:val="hwdBodj"/>
        <w:spacing w:after="0"/>
        <w:ind w:firstLine="0"/>
        <w:rPr>
          <w:sz w:val="20"/>
        </w:rPr>
      </w:pPr>
    </w:p>
    <w:p w14:paraId="368A2463" w14:textId="77777777" w:rsidR="00070E21" w:rsidRPr="00ED12BD" w:rsidRDefault="00070E21" w:rsidP="00070E21">
      <w:pPr>
        <w:pStyle w:val="hwdBodj"/>
        <w:spacing w:after="0"/>
        <w:ind w:firstLine="0"/>
        <w:rPr>
          <w:sz w:val="20"/>
          <w:lang w:eastAsia="zh-TW"/>
        </w:rPr>
      </w:pPr>
      <w:r w:rsidRPr="00ED12BD">
        <w:rPr>
          <w:sz w:val="20"/>
        </w:rPr>
        <w:t>“</w:t>
      </w:r>
      <w:r w:rsidRPr="00ED12BD">
        <w:rPr>
          <w:b/>
          <w:bCs/>
          <w:sz w:val="20"/>
        </w:rPr>
        <w:t>Second Tier</w:t>
      </w:r>
      <w:r w:rsidRPr="00ED12BD">
        <w:rPr>
          <w:sz w:val="20"/>
        </w:rPr>
        <w:t>” means queries related to partnerships and collaborations.</w:t>
      </w:r>
    </w:p>
    <w:p w14:paraId="6CA2A861" w14:textId="77777777" w:rsidR="00070E21" w:rsidRPr="00ED12BD" w:rsidRDefault="00070E21" w:rsidP="00070E21">
      <w:pPr>
        <w:pStyle w:val="hwdBodj"/>
        <w:spacing w:after="0"/>
        <w:ind w:firstLine="0"/>
        <w:rPr>
          <w:sz w:val="20"/>
        </w:rPr>
      </w:pPr>
    </w:p>
    <w:p w14:paraId="70B6E614" w14:textId="2828A490" w:rsidR="00070E21" w:rsidRPr="00070E21" w:rsidRDefault="00070E21" w:rsidP="009605D8">
      <w:pPr>
        <w:pStyle w:val="hwdBodj"/>
        <w:spacing w:after="0"/>
        <w:ind w:firstLine="0"/>
        <w:rPr>
          <w:sz w:val="20"/>
        </w:rPr>
      </w:pPr>
      <w:r w:rsidRPr="00ED12BD">
        <w:rPr>
          <w:sz w:val="20"/>
        </w:rPr>
        <w:t>“</w:t>
      </w:r>
      <w:r w:rsidRPr="00ED12BD">
        <w:rPr>
          <w:b/>
          <w:bCs/>
          <w:sz w:val="20"/>
        </w:rPr>
        <w:t>Third Tier</w:t>
      </w:r>
      <w:r w:rsidRPr="00ED12BD">
        <w:rPr>
          <w:sz w:val="20"/>
        </w:rPr>
        <w:t>” means Ragic’s Research &amp; Development and Quality Assurance team, who assist Ragic Customer Support in the resolution of product-related bugs and technical issues.</w:t>
      </w:r>
    </w:p>
    <w:p w14:paraId="44A5D270" w14:textId="77777777" w:rsidR="00070E21" w:rsidRDefault="00070E21">
      <w:pPr>
        <w:pStyle w:val="af"/>
        <w:rPr>
          <w:sz w:val="20"/>
        </w:rPr>
      </w:pPr>
    </w:p>
    <w:p w14:paraId="5E26B914" w14:textId="77777777" w:rsidR="00DF69D5" w:rsidRDefault="00DF69D5">
      <w:pPr>
        <w:rPr>
          <w:lang w:val="en-US"/>
        </w:rPr>
      </w:pPr>
      <w:r>
        <w:rPr>
          <w:sz w:val="20"/>
          <w:lang w:val="en-US"/>
        </w:rPr>
        <w:t>Other capitalized terms have the meanings assigned to them in the Agreement.</w:t>
      </w:r>
    </w:p>
    <w:p w14:paraId="6714BEF0" w14:textId="5DCD518D" w:rsidR="00C72D3C" w:rsidRDefault="00C72D3C">
      <w:pPr>
        <w:rPr>
          <w:lang w:val="en-US"/>
        </w:rPr>
      </w:pPr>
      <w:r>
        <w:br w:type="page"/>
      </w:r>
    </w:p>
    <w:p w14:paraId="28BE86B6" w14:textId="77777777" w:rsidR="00DF69D5" w:rsidRDefault="00DF69D5" w:rsidP="00640EAF">
      <w:pPr>
        <w:pStyle w:val="af"/>
        <w:jc w:val="center"/>
        <w:sectPr w:rsidR="00DF69D5" w:rsidSect="00E34838">
          <w:type w:val="continuous"/>
          <w:pgSz w:w="12240" w:h="15840"/>
          <w:pgMar w:top="1411" w:right="1411" w:bottom="1008" w:left="1411" w:header="720" w:footer="720" w:gutter="0"/>
          <w:cols w:space="709"/>
        </w:sectPr>
      </w:pPr>
    </w:p>
    <w:p w14:paraId="76D4FA0C" w14:textId="77777777" w:rsidR="00C72D3C" w:rsidRPr="00C31C69" w:rsidRDefault="00C72D3C" w:rsidP="00C72D3C">
      <w:pPr>
        <w:pStyle w:val="a7"/>
        <w:jc w:val="center"/>
        <w:rPr>
          <w:b/>
          <w:bCs/>
          <w:u w:val="single"/>
          <w:lang w:val="en-US" w:eastAsia="zh-TW"/>
        </w:rPr>
      </w:pPr>
      <w:r w:rsidRPr="00C31C69">
        <w:rPr>
          <w:b/>
          <w:bCs/>
          <w:u w:val="single"/>
          <w:lang w:val="en-US" w:eastAsia="zh-TW"/>
        </w:rPr>
        <w:lastRenderedPageBreak/>
        <w:t>Schedule B</w:t>
      </w:r>
    </w:p>
    <w:p w14:paraId="63898802" w14:textId="77777777" w:rsidR="00C72D3C" w:rsidRPr="00C31C69" w:rsidRDefault="00C72D3C" w:rsidP="00C72D3C">
      <w:pPr>
        <w:pStyle w:val="1"/>
        <w:rPr>
          <w:b w:val="0"/>
          <w:szCs w:val="24"/>
          <w:lang w:val="en-US"/>
        </w:rPr>
      </w:pPr>
      <w:r w:rsidRPr="00C31C69">
        <w:rPr>
          <w:sz w:val="24"/>
          <w:szCs w:val="24"/>
          <w:lang w:val="en-US"/>
        </w:rPr>
        <w:t>Ragic, Inc.</w:t>
      </w:r>
    </w:p>
    <w:p w14:paraId="2E3392EA" w14:textId="77777777" w:rsidR="00C72D3C" w:rsidRPr="00954CC1" w:rsidRDefault="00C72D3C" w:rsidP="00C72D3C">
      <w:pPr>
        <w:jc w:val="center"/>
        <w:rPr>
          <w:b/>
          <w:lang w:val="en-US"/>
        </w:rPr>
      </w:pPr>
      <w:r w:rsidRPr="00954CC1">
        <w:rPr>
          <w:b/>
          <w:lang w:val="en-US"/>
        </w:rPr>
        <w:t>Service Level Agreement</w:t>
      </w:r>
    </w:p>
    <w:p w14:paraId="0B97DADA" w14:textId="77777777" w:rsidR="00C72D3C" w:rsidRPr="00954CC1" w:rsidRDefault="00C72D3C" w:rsidP="00C72D3C">
      <w:pPr>
        <w:jc w:val="center"/>
        <w:rPr>
          <w:lang w:val="en-US"/>
        </w:rPr>
      </w:pPr>
      <w:r w:rsidRPr="00954CC1">
        <w:rPr>
          <w:lang w:val="en-US"/>
        </w:rPr>
        <w:t>Effective Date: 1 January 2018.</w:t>
      </w:r>
    </w:p>
    <w:p w14:paraId="5BB38761" w14:textId="77777777" w:rsidR="00C72D3C" w:rsidRPr="00C31C69" w:rsidRDefault="00C72D3C" w:rsidP="00C72D3C">
      <w:pPr>
        <w:jc w:val="both"/>
        <w:rPr>
          <w:lang w:val="en-US"/>
        </w:rPr>
      </w:pPr>
    </w:p>
    <w:p w14:paraId="115D7832" w14:textId="77777777" w:rsidR="00C72D3C" w:rsidRPr="00C31C69" w:rsidRDefault="00C72D3C" w:rsidP="00C72D3C">
      <w:pPr>
        <w:jc w:val="both"/>
        <w:rPr>
          <w:lang w:val="en-US" w:eastAsia="zh-TW"/>
        </w:rPr>
      </w:pPr>
    </w:p>
    <w:p w14:paraId="49D8D57A" w14:textId="77777777" w:rsidR="00C72D3C" w:rsidRPr="00C31C69" w:rsidRDefault="00C72D3C" w:rsidP="00C72D3C">
      <w:pPr>
        <w:jc w:val="both"/>
        <w:rPr>
          <w:sz w:val="20"/>
        </w:rPr>
      </w:pPr>
      <w:r w:rsidRPr="00C31C69">
        <w:rPr>
          <w:sz w:val="20"/>
        </w:rPr>
        <w:t xml:space="preserve">This Service Level Agreement (“SLA”) constitutes an agreement by and between Ragic, Inc., (“Ragic”, "Provider", “us” or “we”) and users of Ragic’s online Ragic Service and affiliated services (“Recipient”, “user” or “you”) under the terms of the Terms of Service. This SLA applies separately to each account using Ragic. </w:t>
      </w:r>
    </w:p>
    <w:p w14:paraId="1E8295D2" w14:textId="77777777" w:rsidR="00C72D3C" w:rsidRPr="00C31C69" w:rsidRDefault="00C72D3C" w:rsidP="00C72D3C">
      <w:pPr>
        <w:jc w:val="both"/>
        <w:rPr>
          <w:sz w:val="20"/>
        </w:rPr>
      </w:pPr>
      <w:r w:rsidRPr="00C31C69">
        <w:rPr>
          <w:sz w:val="20"/>
        </w:rPr>
        <w:t>The purpose of this document is to define the service level metrics that Ragic will deliver for Ragic Service (“Service”). This document will also define what commercial compensation that will be provided if Ragic, Inc. does not deliver according to the stated metrics. We reserve the right to change the terms of this SLA in accordance with the Terms of Service.</w:t>
      </w:r>
    </w:p>
    <w:p w14:paraId="12BA4D5E" w14:textId="77777777" w:rsidR="00C72D3C" w:rsidRPr="00C31C69" w:rsidRDefault="00C72D3C" w:rsidP="00C72D3C">
      <w:pPr>
        <w:jc w:val="both"/>
        <w:rPr>
          <w:sz w:val="20"/>
        </w:rPr>
      </w:pPr>
    </w:p>
    <w:p w14:paraId="1036CBD8" w14:textId="77777777" w:rsidR="00C72D3C" w:rsidRDefault="00C72D3C" w:rsidP="00C72D3C">
      <w:pPr>
        <w:pStyle w:val="51"/>
        <w:rPr>
          <w:b/>
          <w:sz w:val="20"/>
          <w:u w:val="none"/>
        </w:rPr>
      </w:pPr>
      <w:r w:rsidRPr="00C31C69">
        <w:rPr>
          <w:b/>
          <w:sz w:val="20"/>
          <w:u w:val="none"/>
        </w:rPr>
        <w:t>Service Commitment</w:t>
      </w:r>
    </w:p>
    <w:p w14:paraId="2136D5E4" w14:textId="77777777" w:rsidR="00C72D3C" w:rsidRPr="00C31C69" w:rsidRDefault="00C72D3C" w:rsidP="00C72D3C"/>
    <w:p w14:paraId="4FB85D0D" w14:textId="77777777" w:rsidR="00C72D3C" w:rsidRPr="00C31C69" w:rsidRDefault="00C72D3C" w:rsidP="00C72D3C">
      <w:pPr>
        <w:jc w:val="both"/>
        <w:rPr>
          <w:sz w:val="20"/>
        </w:rPr>
      </w:pPr>
      <w:r w:rsidRPr="00C31C69">
        <w:rPr>
          <w:sz w:val="20"/>
        </w:rPr>
        <w:t xml:space="preserve">Ragic will use commercially reasonable efforts to make Ragic available with a Monthly Uptime Percentage (defined below) of at least 99.95%, in each </w:t>
      </w:r>
      <w:proofErr w:type="gramStart"/>
      <w:r w:rsidRPr="00C31C69">
        <w:rPr>
          <w:sz w:val="20"/>
        </w:rPr>
        <w:t>case</w:t>
      </w:r>
      <w:proofErr w:type="gramEnd"/>
      <w:r w:rsidRPr="00C31C69">
        <w:rPr>
          <w:sz w:val="20"/>
        </w:rPr>
        <w:t xml:space="preserve"> during any monthly billing cycle (the “Service Commitment”). In the event Ragic does not meet the Service Commitment, you will be eligible to receive a Service Credit as described in the Terms of SLA.</w:t>
      </w:r>
    </w:p>
    <w:p w14:paraId="6ED691AA" w14:textId="77777777" w:rsidR="00C72D3C" w:rsidRPr="00C31C69" w:rsidRDefault="00C72D3C" w:rsidP="00C72D3C">
      <w:pPr>
        <w:jc w:val="both"/>
        <w:rPr>
          <w:sz w:val="20"/>
        </w:rPr>
      </w:pPr>
    </w:p>
    <w:p w14:paraId="389F0DB6" w14:textId="77777777" w:rsidR="00C72D3C" w:rsidRDefault="00C72D3C" w:rsidP="00C72D3C">
      <w:pPr>
        <w:pStyle w:val="51"/>
        <w:rPr>
          <w:b/>
          <w:sz w:val="20"/>
          <w:u w:val="none"/>
        </w:rPr>
      </w:pPr>
      <w:r w:rsidRPr="00C31C69">
        <w:rPr>
          <w:b/>
          <w:sz w:val="20"/>
          <w:u w:val="none"/>
        </w:rPr>
        <w:t>Definitions</w:t>
      </w:r>
    </w:p>
    <w:p w14:paraId="48DDC89F" w14:textId="77777777" w:rsidR="00C72D3C" w:rsidRPr="00C31C69" w:rsidRDefault="00C72D3C" w:rsidP="00C72D3C"/>
    <w:p w14:paraId="7F665CDE" w14:textId="77777777" w:rsidR="00C72D3C" w:rsidRDefault="00C72D3C" w:rsidP="00C72D3C">
      <w:pPr>
        <w:jc w:val="both"/>
        <w:rPr>
          <w:sz w:val="20"/>
        </w:rPr>
      </w:pPr>
      <w:r w:rsidRPr="00C31C69">
        <w:rPr>
          <w:sz w:val="20"/>
        </w:rPr>
        <w:t xml:space="preserve">“Service” refers to Ragic’s service. The Service includes such features as are set forth on Ragic’s </w:t>
      </w:r>
      <w:proofErr w:type="gramStart"/>
      <w:r w:rsidRPr="00C31C69">
        <w:rPr>
          <w:sz w:val="20"/>
        </w:rPr>
        <w:t>website</w:t>
      </w:r>
      <w:proofErr w:type="gramEnd"/>
      <w:r w:rsidRPr="00C31C69">
        <w:rPr>
          <w:sz w:val="20"/>
        </w:rPr>
        <w:t xml:space="preserve"> (www.ragic.com), as we may change such features from time to time, in its sole discretion. Ragic will provide the Service to you pursuant to its standard policies and procedures then in effect. Recipient recognizes and agrees that:</w:t>
      </w:r>
    </w:p>
    <w:p w14:paraId="15059A13" w14:textId="77777777" w:rsidR="00C72D3C" w:rsidRPr="00C31C69" w:rsidRDefault="00C72D3C" w:rsidP="00C72D3C">
      <w:pPr>
        <w:jc w:val="both"/>
        <w:rPr>
          <w:sz w:val="20"/>
        </w:rPr>
      </w:pPr>
    </w:p>
    <w:p w14:paraId="12F49443" w14:textId="77777777" w:rsidR="00C72D3C" w:rsidRPr="00C31C69" w:rsidRDefault="00C72D3C" w:rsidP="00C72D3C">
      <w:pPr>
        <w:pStyle w:val="afc"/>
        <w:numPr>
          <w:ilvl w:val="0"/>
          <w:numId w:val="28"/>
        </w:numPr>
        <w:jc w:val="both"/>
        <w:rPr>
          <w:rFonts w:ascii="Times New Roman" w:hAnsi="Times New Roman" w:cs="Times New Roman"/>
          <w:sz w:val="20"/>
          <w:szCs w:val="20"/>
        </w:rPr>
      </w:pPr>
      <w:r w:rsidRPr="00C31C69">
        <w:rPr>
          <w:rFonts w:ascii="Times New Roman" w:hAnsi="Times New Roman" w:cs="Times New Roman"/>
          <w:sz w:val="20"/>
          <w:szCs w:val="20"/>
        </w:rPr>
        <w:t>Ragic and all affiliated features are the property of Ragic or its licensors and are protected by copyright, trademark, and other intellectual property laws; and</w:t>
      </w:r>
    </w:p>
    <w:p w14:paraId="4BE87B26" w14:textId="77777777" w:rsidR="00C72D3C" w:rsidRPr="00C31C69" w:rsidRDefault="00C72D3C" w:rsidP="00C72D3C">
      <w:pPr>
        <w:pStyle w:val="afc"/>
        <w:numPr>
          <w:ilvl w:val="0"/>
          <w:numId w:val="28"/>
        </w:numPr>
        <w:jc w:val="both"/>
        <w:rPr>
          <w:rFonts w:ascii="Times New Roman" w:hAnsi="Times New Roman" w:cs="Times New Roman"/>
          <w:sz w:val="20"/>
          <w:szCs w:val="20"/>
        </w:rPr>
      </w:pPr>
      <w:r w:rsidRPr="00C31C69">
        <w:rPr>
          <w:rFonts w:ascii="Times New Roman" w:hAnsi="Times New Roman" w:cs="Times New Roman"/>
          <w:sz w:val="20"/>
          <w:szCs w:val="20"/>
        </w:rPr>
        <w:t>the Recipient does not acquire any right, title, or interest in or to the Service except the limited and temporary right to use them as necessary for Recipient’s use of the Service; and</w:t>
      </w:r>
    </w:p>
    <w:p w14:paraId="30C92C1C" w14:textId="77777777" w:rsidR="00C72D3C" w:rsidRPr="00C31C69" w:rsidRDefault="00C72D3C" w:rsidP="00C72D3C">
      <w:pPr>
        <w:pStyle w:val="afc"/>
        <w:numPr>
          <w:ilvl w:val="0"/>
          <w:numId w:val="28"/>
        </w:numPr>
        <w:jc w:val="both"/>
        <w:rPr>
          <w:rFonts w:ascii="Times New Roman" w:hAnsi="Times New Roman" w:cs="Times New Roman"/>
          <w:sz w:val="20"/>
          <w:szCs w:val="20"/>
        </w:rPr>
      </w:pPr>
      <w:r w:rsidRPr="00C31C69">
        <w:rPr>
          <w:rFonts w:ascii="Times New Roman" w:hAnsi="Times New Roman" w:cs="Times New Roman"/>
          <w:sz w:val="20"/>
          <w:szCs w:val="20"/>
        </w:rPr>
        <w:t xml:space="preserve">Ragic retains all right, title, and interest in and to the Service, including without limitation all software used to provide the </w:t>
      </w:r>
      <w:proofErr w:type="gramStart"/>
      <w:r w:rsidRPr="00C31C69">
        <w:rPr>
          <w:rFonts w:ascii="Times New Roman" w:hAnsi="Times New Roman" w:cs="Times New Roman"/>
          <w:sz w:val="20"/>
          <w:szCs w:val="20"/>
        </w:rPr>
        <w:t>Service</w:t>
      </w:r>
      <w:proofErr w:type="gramEnd"/>
      <w:r w:rsidRPr="00C31C69">
        <w:rPr>
          <w:rFonts w:ascii="Times New Roman" w:hAnsi="Times New Roman" w:cs="Times New Roman"/>
          <w:sz w:val="20"/>
          <w:szCs w:val="20"/>
        </w:rPr>
        <w:t xml:space="preserve"> and all logos and trademarks reproduced through the Service, and this Agreement does not grant Recipient any intellectual property rights in or to the Service and any of its components.</w:t>
      </w:r>
    </w:p>
    <w:p w14:paraId="30ADF6B4" w14:textId="77777777" w:rsidR="00C72D3C" w:rsidRPr="00C31C69" w:rsidRDefault="00C72D3C" w:rsidP="00C72D3C">
      <w:pPr>
        <w:jc w:val="both"/>
        <w:rPr>
          <w:sz w:val="20"/>
        </w:rPr>
      </w:pPr>
      <w:r w:rsidRPr="00C31C69">
        <w:rPr>
          <w:sz w:val="20"/>
        </w:rPr>
        <w:t xml:space="preserve"> “Account” refers to the Service plans and features selected by the user through Ragic’s customer portal at the time of enrollment and accepted by Ragic, as such plans and features may change by mutual consent of the parties, as recorded by us through such portal.</w:t>
      </w:r>
    </w:p>
    <w:p w14:paraId="1CDE2AA3" w14:textId="77777777" w:rsidR="00C72D3C" w:rsidRDefault="00C72D3C" w:rsidP="00C72D3C">
      <w:pPr>
        <w:jc w:val="both"/>
        <w:rPr>
          <w:sz w:val="20"/>
        </w:rPr>
      </w:pPr>
      <w:r w:rsidRPr="00C31C69">
        <w:rPr>
          <w:sz w:val="20"/>
        </w:rPr>
        <w:t xml:space="preserve"> “Recipient Data” refers to data in electronic form input or collected through the Service by or from Recipient, including written and graphical content provided by or through the Service, including, without limitation, text, photographs, illustrations, and designs, whether provided by Ragic, another customer of the Service, or any other third party. These include materials that are:</w:t>
      </w:r>
    </w:p>
    <w:p w14:paraId="1216817D" w14:textId="77777777" w:rsidR="00C72D3C" w:rsidRPr="00C31C69" w:rsidRDefault="00C72D3C" w:rsidP="00C72D3C">
      <w:pPr>
        <w:jc w:val="both"/>
        <w:rPr>
          <w:sz w:val="20"/>
        </w:rPr>
      </w:pPr>
    </w:p>
    <w:p w14:paraId="04725CD3" w14:textId="77777777" w:rsidR="00C72D3C" w:rsidRPr="00C31C69" w:rsidRDefault="00C72D3C" w:rsidP="00C72D3C">
      <w:pPr>
        <w:pStyle w:val="afc"/>
        <w:numPr>
          <w:ilvl w:val="0"/>
          <w:numId w:val="31"/>
        </w:numPr>
        <w:jc w:val="both"/>
        <w:rPr>
          <w:rFonts w:ascii="Times New Roman" w:hAnsi="Times New Roman" w:cs="Times New Roman"/>
          <w:sz w:val="20"/>
          <w:szCs w:val="20"/>
        </w:rPr>
      </w:pPr>
      <w:r w:rsidRPr="00C31C69">
        <w:rPr>
          <w:rFonts w:ascii="Times New Roman" w:hAnsi="Times New Roman" w:cs="Times New Roman"/>
          <w:sz w:val="20"/>
          <w:szCs w:val="20"/>
        </w:rPr>
        <w:t>uploaded to, stored on, processed using or transmitted via the Platform by or on our behalf of the Recipient or by any person or application or automated system using the Recipient’s account; and</w:t>
      </w:r>
    </w:p>
    <w:p w14:paraId="325FB7E9" w14:textId="77777777" w:rsidR="00C72D3C" w:rsidRPr="00C31C69" w:rsidRDefault="00C72D3C" w:rsidP="00C72D3C">
      <w:pPr>
        <w:pStyle w:val="afc"/>
        <w:numPr>
          <w:ilvl w:val="0"/>
          <w:numId w:val="31"/>
        </w:numPr>
        <w:jc w:val="both"/>
        <w:rPr>
          <w:rFonts w:ascii="Times New Roman" w:hAnsi="Times New Roman" w:cs="Times New Roman"/>
          <w:sz w:val="20"/>
          <w:szCs w:val="20"/>
        </w:rPr>
      </w:pPr>
      <w:r w:rsidRPr="00C31C69">
        <w:rPr>
          <w:rFonts w:ascii="Times New Roman" w:hAnsi="Times New Roman" w:cs="Times New Roman"/>
          <w:sz w:val="20"/>
          <w:szCs w:val="20"/>
        </w:rPr>
        <w:t xml:space="preserve">otherwise provided by the Recipient to us in connection with this </w:t>
      </w:r>
      <w:proofErr w:type="gramStart"/>
      <w:r w:rsidRPr="00C31C69">
        <w:rPr>
          <w:rFonts w:ascii="Times New Roman" w:hAnsi="Times New Roman" w:cs="Times New Roman"/>
          <w:sz w:val="20"/>
          <w:szCs w:val="20"/>
        </w:rPr>
        <w:t>Agreement;</w:t>
      </w:r>
      <w:proofErr w:type="gramEnd"/>
    </w:p>
    <w:p w14:paraId="1D1F3466" w14:textId="77777777" w:rsidR="00C72D3C" w:rsidRPr="00C31C69" w:rsidRDefault="00C72D3C" w:rsidP="00C72D3C">
      <w:pPr>
        <w:jc w:val="both"/>
        <w:rPr>
          <w:sz w:val="20"/>
        </w:rPr>
      </w:pPr>
      <w:r w:rsidRPr="00C31C69">
        <w:rPr>
          <w:sz w:val="20"/>
        </w:rPr>
        <w:t xml:space="preserve">“Availability” refers to Service being available at the measuring point. Ragic has responsibility for implementing tools capable of measuring the agreed service levels. </w:t>
      </w:r>
    </w:p>
    <w:p w14:paraId="5129DCDC" w14:textId="77777777" w:rsidR="00C72D3C" w:rsidRPr="00C31C69" w:rsidRDefault="00C72D3C" w:rsidP="00C72D3C">
      <w:pPr>
        <w:jc w:val="both"/>
        <w:rPr>
          <w:sz w:val="20"/>
        </w:rPr>
      </w:pPr>
      <w:r w:rsidRPr="00C31C69">
        <w:rPr>
          <w:sz w:val="20"/>
        </w:rPr>
        <w:t xml:space="preserve">“Monthly Uptime Percentage” is calculated by subtracting from 100% the percentage of minutes during the month in which Ragic was in the state of “Unavailable.” Monthly Uptime Percentage measurements exclude downtime resulting directly or indirectly from exclusions defined below in the terms of the Service Level Agreement.  </w:t>
      </w:r>
    </w:p>
    <w:p w14:paraId="4E0AB96A" w14:textId="77777777" w:rsidR="00C72D3C" w:rsidRPr="00C31C69" w:rsidRDefault="00C72D3C" w:rsidP="00C72D3C">
      <w:pPr>
        <w:jc w:val="both"/>
        <w:rPr>
          <w:sz w:val="20"/>
        </w:rPr>
      </w:pPr>
      <w:r w:rsidRPr="00C31C69">
        <w:rPr>
          <w:sz w:val="20"/>
        </w:rPr>
        <w:t>“Downtime” refers to the period of downtime within the agreed Availability that has not been met with a deduction for the time of Permitted Downtime. Downtime is calculated from the moment in time the failure in Availability is reported to the Help Desk of Ragic until Service becomes available.</w:t>
      </w:r>
    </w:p>
    <w:p w14:paraId="0C77FB04" w14:textId="77777777" w:rsidR="00C72D3C" w:rsidRDefault="00C72D3C" w:rsidP="00C72D3C">
      <w:pPr>
        <w:jc w:val="both"/>
        <w:rPr>
          <w:sz w:val="20"/>
        </w:rPr>
      </w:pPr>
      <w:r w:rsidRPr="00C31C69">
        <w:rPr>
          <w:sz w:val="20"/>
        </w:rPr>
        <w:lastRenderedPageBreak/>
        <w:t xml:space="preserve"> “Permitted Downtime” refers to</w:t>
      </w:r>
    </w:p>
    <w:p w14:paraId="71E58451" w14:textId="77777777" w:rsidR="00C72D3C" w:rsidRPr="00C31C69" w:rsidRDefault="00C72D3C" w:rsidP="00C72D3C">
      <w:pPr>
        <w:jc w:val="both"/>
        <w:rPr>
          <w:sz w:val="20"/>
        </w:rPr>
      </w:pPr>
    </w:p>
    <w:p w14:paraId="0D121CA7" w14:textId="77777777" w:rsidR="00C72D3C" w:rsidRPr="00C31C69" w:rsidRDefault="00C72D3C" w:rsidP="00C72D3C">
      <w:pPr>
        <w:pStyle w:val="afc"/>
        <w:numPr>
          <w:ilvl w:val="0"/>
          <w:numId w:val="29"/>
        </w:numPr>
        <w:jc w:val="both"/>
        <w:rPr>
          <w:rFonts w:ascii="Times New Roman" w:hAnsi="Times New Roman" w:cs="Times New Roman"/>
          <w:sz w:val="20"/>
          <w:szCs w:val="20"/>
        </w:rPr>
      </w:pPr>
      <w:r w:rsidRPr="00C31C69">
        <w:rPr>
          <w:rFonts w:ascii="Times New Roman" w:hAnsi="Times New Roman" w:cs="Times New Roman"/>
          <w:sz w:val="20"/>
          <w:szCs w:val="20"/>
        </w:rPr>
        <w:t>Planned service and maintenance about which user has been informed in advance; and</w:t>
      </w:r>
    </w:p>
    <w:p w14:paraId="0AE1E480" w14:textId="77777777" w:rsidR="00C72D3C" w:rsidRPr="00C31C69" w:rsidRDefault="00C72D3C" w:rsidP="00C72D3C">
      <w:pPr>
        <w:pStyle w:val="afc"/>
        <w:numPr>
          <w:ilvl w:val="0"/>
          <w:numId w:val="29"/>
        </w:numPr>
        <w:jc w:val="both"/>
        <w:rPr>
          <w:rFonts w:ascii="Times New Roman" w:hAnsi="Times New Roman" w:cs="Times New Roman"/>
          <w:sz w:val="20"/>
        </w:rPr>
      </w:pPr>
      <w:r w:rsidRPr="00C31C69">
        <w:rPr>
          <w:rFonts w:ascii="Times New Roman" w:hAnsi="Times New Roman" w:cs="Times New Roman"/>
          <w:sz w:val="20"/>
          <w:szCs w:val="20"/>
        </w:rPr>
        <w:t>Other downtime at the request of user or with user’s approval. The number of occasions of Permitted downtime as referred to in i. above shall not exceed 0.2% per month, as stated in the above Service Commitment, except where otherwise agreed.</w:t>
      </w:r>
    </w:p>
    <w:p w14:paraId="1707ADF6" w14:textId="77777777" w:rsidR="00C72D3C" w:rsidRPr="00C31C69" w:rsidRDefault="00C72D3C" w:rsidP="00C72D3C">
      <w:pPr>
        <w:jc w:val="both"/>
        <w:rPr>
          <w:sz w:val="20"/>
        </w:rPr>
      </w:pPr>
    </w:p>
    <w:p w14:paraId="1CA97755" w14:textId="77777777" w:rsidR="00C72D3C" w:rsidRPr="00C31C69" w:rsidRDefault="00C72D3C" w:rsidP="00C72D3C">
      <w:pPr>
        <w:pStyle w:val="51"/>
        <w:jc w:val="center"/>
        <w:rPr>
          <w:b/>
          <w:bCs/>
          <w:sz w:val="20"/>
          <w:lang w:val="en-US"/>
        </w:rPr>
      </w:pPr>
      <w:r w:rsidRPr="00C31C69">
        <w:rPr>
          <w:b/>
          <w:sz w:val="20"/>
          <w:u w:val="none"/>
        </w:rPr>
        <w:t>Terms Of Agreement</w:t>
      </w:r>
    </w:p>
    <w:p w14:paraId="2C53BDDD" w14:textId="77777777" w:rsidR="00C72D3C" w:rsidRPr="00C31C69" w:rsidRDefault="00C72D3C" w:rsidP="00C72D3C">
      <w:pPr>
        <w:jc w:val="both"/>
        <w:rPr>
          <w:sz w:val="20"/>
        </w:rPr>
      </w:pPr>
    </w:p>
    <w:p w14:paraId="23A793CA" w14:textId="77777777" w:rsidR="00C72D3C" w:rsidRPr="00C31C69" w:rsidRDefault="00C72D3C" w:rsidP="00C72D3C">
      <w:pPr>
        <w:pStyle w:val="51"/>
        <w:rPr>
          <w:b/>
          <w:bCs/>
          <w:sz w:val="20"/>
          <w:lang w:val="en-US"/>
        </w:rPr>
      </w:pPr>
      <w:r w:rsidRPr="00C31C69">
        <w:rPr>
          <w:b/>
          <w:sz w:val="20"/>
          <w:u w:val="none"/>
        </w:rPr>
        <w:t xml:space="preserve">System Availability </w:t>
      </w:r>
      <w:r>
        <w:rPr>
          <w:b/>
          <w:sz w:val="20"/>
          <w:u w:val="none"/>
        </w:rPr>
        <w:br/>
      </w:r>
    </w:p>
    <w:p w14:paraId="6EDD7150" w14:textId="77777777" w:rsidR="00C72D3C" w:rsidRPr="00C31C69" w:rsidRDefault="00C72D3C" w:rsidP="00C72D3C">
      <w:pPr>
        <w:spacing w:line="360" w:lineRule="auto"/>
        <w:jc w:val="both"/>
        <w:rPr>
          <w:sz w:val="20"/>
        </w:rPr>
      </w:pPr>
      <w:r w:rsidRPr="00C31C69">
        <w:rPr>
          <w:sz w:val="20"/>
        </w:rPr>
        <w:t xml:space="preserve">Availability is calculated using the following formula: </w:t>
      </w:r>
    </w:p>
    <w:p w14:paraId="40510E76" w14:textId="77777777" w:rsidR="00C72D3C" w:rsidRPr="00C31C69" w:rsidRDefault="00C72D3C" w:rsidP="00C72D3C">
      <w:pPr>
        <w:spacing w:line="360" w:lineRule="auto"/>
        <w:jc w:val="both"/>
        <w:rPr>
          <w:sz w:val="20"/>
        </w:rPr>
      </w:pPr>
      <w:r w:rsidRPr="00C31C69">
        <w:rPr>
          <w:sz w:val="20"/>
        </w:rPr>
        <w:t>Availability (%) = ((AS – PD – DT) x 100) / (AS – PD)</w:t>
      </w:r>
    </w:p>
    <w:p w14:paraId="00A49D36" w14:textId="77777777" w:rsidR="00C72D3C" w:rsidRPr="00C31C69" w:rsidRDefault="00C72D3C" w:rsidP="00C72D3C">
      <w:pPr>
        <w:spacing w:line="360" w:lineRule="auto"/>
        <w:jc w:val="both"/>
        <w:rPr>
          <w:sz w:val="20"/>
        </w:rPr>
      </w:pPr>
      <w:r w:rsidRPr="00C31C69">
        <w:rPr>
          <w:sz w:val="20"/>
        </w:rPr>
        <w:t>AS = Agreed Hours of Service</w:t>
      </w:r>
    </w:p>
    <w:p w14:paraId="462FDA03" w14:textId="77777777" w:rsidR="00C72D3C" w:rsidRPr="00C31C69" w:rsidRDefault="00C72D3C" w:rsidP="00C72D3C">
      <w:pPr>
        <w:spacing w:line="360" w:lineRule="auto"/>
        <w:jc w:val="both"/>
        <w:rPr>
          <w:sz w:val="20"/>
        </w:rPr>
      </w:pPr>
      <w:r w:rsidRPr="00C31C69">
        <w:rPr>
          <w:sz w:val="20"/>
        </w:rPr>
        <w:t>PD = Permitted Downtime</w:t>
      </w:r>
    </w:p>
    <w:p w14:paraId="34CB842D" w14:textId="77777777" w:rsidR="00C72D3C" w:rsidRPr="00C31C69" w:rsidRDefault="00C72D3C" w:rsidP="00C72D3C">
      <w:pPr>
        <w:spacing w:line="360" w:lineRule="auto"/>
        <w:jc w:val="both"/>
        <w:rPr>
          <w:sz w:val="20"/>
        </w:rPr>
      </w:pPr>
      <w:r w:rsidRPr="00C31C69">
        <w:rPr>
          <w:sz w:val="20"/>
        </w:rPr>
        <w:t>DT = Downtime (This will not include downtime according to the definition included in the Terms of Agreement part below)</w:t>
      </w:r>
    </w:p>
    <w:p w14:paraId="7E9A848A" w14:textId="77777777" w:rsidR="00C72D3C" w:rsidRPr="00C31C69" w:rsidRDefault="00C72D3C" w:rsidP="00C72D3C">
      <w:pPr>
        <w:jc w:val="both"/>
        <w:rPr>
          <w:sz w:val="20"/>
        </w:rPr>
      </w:pPr>
      <w:r w:rsidRPr="00C31C69">
        <w:rPr>
          <w:sz w:val="20"/>
        </w:rPr>
        <w:t>A “Service Credit” is a dollar credit, calculated as set forth below, that we may credit back to an eligible account.</w:t>
      </w:r>
    </w:p>
    <w:p w14:paraId="08DBAC4E" w14:textId="77777777" w:rsidR="00C72D3C" w:rsidRPr="00C31C69" w:rsidRDefault="00C72D3C" w:rsidP="00C72D3C">
      <w:pPr>
        <w:jc w:val="both"/>
        <w:rPr>
          <w:sz w:val="20"/>
        </w:rPr>
      </w:pPr>
      <w:r w:rsidRPr="00C31C69">
        <w:rPr>
          <w:sz w:val="20"/>
        </w:rPr>
        <w:t xml:space="preserve">Service Credits are calculated as a percentage of the total charges paid by you for using the Ragic Services, in the </w:t>
      </w:r>
      <w:proofErr w:type="gramStart"/>
      <w:r w:rsidRPr="00C31C69">
        <w:rPr>
          <w:sz w:val="20"/>
        </w:rPr>
        <w:t>case</w:t>
      </w:r>
      <w:proofErr w:type="gramEnd"/>
      <w:r w:rsidRPr="00C31C69">
        <w:rPr>
          <w:sz w:val="20"/>
        </w:rPr>
        <w:t xml:space="preserve"> of having an Unavailability that has affected for the monthly billing cycle in which the Unavailability occurred in accordance with the schedule below. Downtime is in accordance with the definition included in the System Downtime section below. </w:t>
      </w:r>
    </w:p>
    <w:p w14:paraId="6E6DDDB6" w14:textId="77777777" w:rsidR="00C72D3C" w:rsidRPr="00C31C69" w:rsidRDefault="00C72D3C" w:rsidP="00C72D3C">
      <w:pPr>
        <w:jc w:val="both"/>
        <w:rPr>
          <w:sz w:val="20"/>
        </w:rPr>
      </w:pPr>
    </w:p>
    <w:tbl>
      <w:tblPr>
        <w:tblStyle w:val="af8"/>
        <w:tblW w:w="0" w:type="auto"/>
        <w:jc w:val="center"/>
        <w:tblLook w:val="04A0" w:firstRow="1" w:lastRow="0" w:firstColumn="1" w:lastColumn="0" w:noHBand="0" w:noVBand="1"/>
      </w:tblPr>
      <w:tblGrid>
        <w:gridCol w:w="4531"/>
        <w:gridCol w:w="3985"/>
      </w:tblGrid>
      <w:tr w:rsidR="00C72D3C" w:rsidRPr="00954CC1" w14:paraId="314454FD" w14:textId="77777777" w:rsidTr="008677D8">
        <w:trPr>
          <w:trHeight w:val="313"/>
          <w:jc w:val="center"/>
        </w:trPr>
        <w:tc>
          <w:tcPr>
            <w:tcW w:w="4531" w:type="dxa"/>
            <w:vAlign w:val="center"/>
          </w:tcPr>
          <w:p w14:paraId="07DF83DC" w14:textId="77777777" w:rsidR="00C72D3C" w:rsidRPr="00C31C69" w:rsidRDefault="00C72D3C" w:rsidP="008677D8">
            <w:pPr>
              <w:jc w:val="center"/>
              <w:rPr>
                <w:b/>
                <w:sz w:val="20"/>
              </w:rPr>
            </w:pPr>
            <w:r w:rsidRPr="00C31C69">
              <w:rPr>
                <w:b/>
                <w:sz w:val="20"/>
              </w:rPr>
              <w:t>Monthly Uptime Percentage</w:t>
            </w:r>
          </w:p>
        </w:tc>
        <w:tc>
          <w:tcPr>
            <w:tcW w:w="3985" w:type="dxa"/>
            <w:vAlign w:val="center"/>
          </w:tcPr>
          <w:p w14:paraId="24D24240" w14:textId="77777777" w:rsidR="00C72D3C" w:rsidRPr="00C31C69" w:rsidRDefault="00C72D3C" w:rsidP="008677D8">
            <w:pPr>
              <w:jc w:val="center"/>
              <w:rPr>
                <w:b/>
                <w:sz w:val="20"/>
              </w:rPr>
            </w:pPr>
            <w:r w:rsidRPr="00C31C69">
              <w:rPr>
                <w:b/>
                <w:sz w:val="20"/>
              </w:rPr>
              <w:t>Service Credit Percentage</w:t>
            </w:r>
          </w:p>
        </w:tc>
      </w:tr>
      <w:tr w:rsidR="00C72D3C" w:rsidRPr="00954CC1" w14:paraId="4B31DF3C" w14:textId="77777777" w:rsidTr="008677D8">
        <w:trPr>
          <w:trHeight w:val="313"/>
          <w:jc w:val="center"/>
        </w:trPr>
        <w:tc>
          <w:tcPr>
            <w:tcW w:w="4531" w:type="dxa"/>
            <w:vAlign w:val="center"/>
          </w:tcPr>
          <w:p w14:paraId="257D292E" w14:textId="77777777" w:rsidR="00C72D3C" w:rsidRPr="00C31C69" w:rsidRDefault="00C72D3C" w:rsidP="008677D8">
            <w:pPr>
              <w:rPr>
                <w:sz w:val="20"/>
              </w:rPr>
            </w:pPr>
            <w:r w:rsidRPr="00C31C69">
              <w:rPr>
                <w:sz w:val="20"/>
              </w:rPr>
              <w:t xml:space="preserve">Less than 99.99% but equal </w:t>
            </w:r>
            <w:proofErr w:type="gramStart"/>
            <w:r w:rsidRPr="00C31C69">
              <w:rPr>
                <w:sz w:val="20"/>
              </w:rPr>
              <w:t>to or</w:t>
            </w:r>
            <w:proofErr w:type="gramEnd"/>
            <w:r w:rsidRPr="00C31C69">
              <w:rPr>
                <w:sz w:val="20"/>
              </w:rPr>
              <w:t xml:space="preserve"> greater than 99.0%</w:t>
            </w:r>
          </w:p>
        </w:tc>
        <w:tc>
          <w:tcPr>
            <w:tcW w:w="3985" w:type="dxa"/>
            <w:vAlign w:val="center"/>
          </w:tcPr>
          <w:p w14:paraId="4DA19730" w14:textId="77777777" w:rsidR="00C72D3C" w:rsidRPr="00C31C69" w:rsidRDefault="00C72D3C" w:rsidP="008677D8">
            <w:pPr>
              <w:jc w:val="center"/>
              <w:rPr>
                <w:sz w:val="20"/>
              </w:rPr>
            </w:pPr>
            <w:r w:rsidRPr="00C31C69">
              <w:rPr>
                <w:sz w:val="20"/>
              </w:rPr>
              <w:t>10%</w:t>
            </w:r>
          </w:p>
        </w:tc>
      </w:tr>
      <w:tr w:rsidR="00C72D3C" w:rsidRPr="00954CC1" w14:paraId="348DBFEE" w14:textId="77777777" w:rsidTr="008677D8">
        <w:trPr>
          <w:trHeight w:val="313"/>
          <w:jc w:val="center"/>
        </w:trPr>
        <w:tc>
          <w:tcPr>
            <w:tcW w:w="4531" w:type="dxa"/>
            <w:vAlign w:val="center"/>
          </w:tcPr>
          <w:p w14:paraId="534DCF9F" w14:textId="77777777" w:rsidR="00C72D3C" w:rsidRPr="00C31C69" w:rsidRDefault="00C72D3C" w:rsidP="008677D8">
            <w:pPr>
              <w:rPr>
                <w:sz w:val="20"/>
              </w:rPr>
            </w:pPr>
            <w:r w:rsidRPr="00C31C69">
              <w:rPr>
                <w:sz w:val="20"/>
              </w:rPr>
              <w:t>Less than 99.0%</w:t>
            </w:r>
          </w:p>
        </w:tc>
        <w:tc>
          <w:tcPr>
            <w:tcW w:w="3985" w:type="dxa"/>
            <w:vAlign w:val="center"/>
          </w:tcPr>
          <w:p w14:paraId="6B22E3E5" w14:textId="77777777" w:rsidR="00C72D3C" w:rsidRPr="00C31C69" w:rsidRDefault="00C72D3C" w:rsidP="008677D8">
            <w:pPr>
              <w:jc w:val="center"/>
              <w:rPr>
                <w:sz w:val="20"/>
              </w:rPr>
            </w:pPr>
            <w:r w:rsidRPr="00C31C69">
              <w:rPr>
                <w:sz w:val="20"/>
              </w:rPr>
              <w:t>30%</w:t>
            </w:r>
          </w:p>
        </w:tc>
      </w:tr>
    </w:tbl>
    <w:p w14:paraId="3D08CAFA" w14:textId="77777777" w:rsidR="00C72D3C" w:rsidRPr="00C31C69" w:rsidRDefault="00C72D3C" w:rsidP="00C72D3C">
      <w:pPr>
        <w:jc w:val="both"/>
        <w:rPr>
          <w:sz w:val="20"/>
        </w:rPr>
      </w:pPr>
    </w:p>
    <w:p w14:paraId="155FB788" w14:textId="77777777" w:rsidR="00C72D3C" w:rsidRPr="00C31C69" w:rsidRDefault="00C72D3C" w:rsidP="00C72D3C">
      <w:pPr>
        <w:jc w:val="both"/>
        <w:rPr>
          <w:sz w:val="20"/>
        </w:rPr>
      </w:pPr>
      <w:r w:rsidRPr="00C31C69">
        <w:rPr>
          <w:sz w:val="20"/>
        </w:rPr>
        <w:t>We will apply any Service Credits only against future Ragic payments otherwise due from you. At our discretion, we may issue the Service Credit to the credit card you used to pay for the billing cycle in which the Unavailability occurred. Service Credits will not entitle you to any refund or other payment from Ragic. A Service Credit will be applicable and issued only if the credit amount for the applicable monthly billing cycle is greater than one dollar ($1 USD). Service Credits may not be transferred or applied to any other Account. Unless otherwise provided in the Terms of Service, your sole and exclusive remedy for any unavailability, non-performance, or other failure by us to provide Ragic is the receipt of a Service Credit (if eligible) in accordance with the terms of this SLA.</w:t>
      </w:r>
    </w:p>
    <w:p w14:paraId="1410A6AA" w14:textId="77777777" w:rsidR="00C72D3C" w:rsidRDefault="00C72D3C" w:rsidP="00C72D3C">
      <w:pPr>
        <w:jc w:val="both"/>
        <w:rPr>
          <w:sz w:val="20"/>
        </w:rPr>
      </w:pPr>
      <w:r w:rsidRPr="00C31C69">
        <w:rPr>
          <w:sz w:val="20"/>
        </w:rPr>
        <w:t>To receive a Service Credit, you must submit a claim by contacting Customer Support. To be eligible, the credit request must be received by us by the end of the second billing cycle after which the incident occurred and must include:</w:t>
      </w:r>
    </w:p>
    <w:p w14:paraId="5DD67B75" w14:textId="77777777" w:rsidR="00C72D3C" w:rsidRPr="00C31C69" w:rsidRDefault="00C72D3C" w:rsidP="00C72D3C">
      <w:pPr>
        <w:jc w:val="both"/>
        <w:rPr>
          <w:sz w:val="20"/>
        </w:rPr>
      </w:pPr>
    </w:p>
    <w:p w14:paraId="084B1E16" w14:textId="77777777" w:rsidR="00C72D3C" w:rsidRPr="00C31C69" w:rsidRDefault="00C72D3C" w:rsidP="00C72D3C">
      <w:pPr>
        <w:pStyle w:val="afc"/>
        <w:numPr>
          <w:ilvl w:val="0"/>
          <w:numId w:val="32"/>
        </w:numPr>
        <w:ind w:left="709" w:hanging="283"/>
        <w:jc w:val="both"/>
        <w:rPr>
          <w:rFonts w:ascii="Times New Roman" w:hAnsi="Times New Roman" w:cs="Times New Roman"/>
          <w:sz w:val="20"/>
          <w:szCs w:val="20"/>
        </w:rPr>
      </w:pPr>
      <w:r w:rsidRPr="00C31C69">
        <w:rPr>
          <w:rFonts w:ascii="Times New Roman" w:hAnsi="Times New Roman" w:cs="Times New Roman"/>
          <w:sz w:val="20"/>
          <w:szCs w:val="20"/>
        </w:rPr>
        <w:t xml:space="preserve">the words “SLA Credit Request” in the subject </w:t>
      </w:r>
      <w:proofErr w:type="gramStart"/>
      <w:r w:rsidRPr="00C31C69">
        <w:rPr>
          <w:rFonts w:ascii="Times New Roman" w:hAnsi="Times New Roman" w:cs="Times New Roman"/>
          <w:sz w:val="20"/>
          <w:szCs w:val="20"/>
        </w:rPr>
        <w:t>line;</w:t>
      </w:r>
      <w:proofErr w:type="gramEnd"/>
    </w:p>
    <w:p w14:paraId="44CDD8A8" w14:textId="77777777" w:rsidR="00C72D3C" w:rsidRPr="00C31C69" w:rsidRDefault="00C72D3C" w:rsidP="00C72D3C">
      <w:pPr>
        <w:pStyle w:val="afc"/>
        <w:numPr>
          <w:ilvl w:val="0"/>
          <w:numId w:val="32"/>
        </w:numPr>
        <w:ind w:left="709" w:hanging="283"/>
        <w:jc w:val="both"/>
        <w:rPr>
          <w:rFonts w:ascii="Times New Roman" w:hAnsi="Times New Roman" w:cs="Times New Roman"/>
          <w:sz w:val="20"/>
          <w:szCs w:val="20"/>
        </w:rPr>
      </w:pPr>
      <w:r w:rsidRPr="00C31C69">
        <w:rPr>
          <w:rFonts w:ascii="Times New Roman" w:hAnsi="Times New Roman" w:cs="Times New Roman"/>
          <w:sz w:val="20"/>
          <w:szCs w:val="20"/>
        </w:rPr>
        <w:t xml:space="preserve">the dates and times of each Unavailability incident that you are </w:t>
      </w:r>
      <w:proofErr w:type="gramStart"/>
      <w:r w:rsidRPr="00C31C69">
        <w:rPr>
          <w:rFonts w:ascii="Times New Roman" w:hAnsi="Times New Roman" w:cs="Times New Roman"/>
          <w:sz w:val="20"/>
          <w:szCs w:val="20"/>
        </w:rPr>
        <w:t>claiming;</w:t>
      </w:r>
      <w:proofErr w:type="gramEnd"/>
    </w:p>
    <w:p w14:paraId="27FD7462" w14:textId="77777777" w:rsidR="00C72D3C" w:rsidRPr="00C31C69" w:rsidRDefault="00C72D3C" w:rsidP="00C72D3C">
      <w:pPr>
        <w:pStyle w:val="afc"/>
        <w:numPr>
          <w:ilvl w:val="0"/>
          <w:numId w:val="32"/>
        </w:numPr>
        <w:ind w:left="709" w:hanging="283"/>
        <w:jc w:val="both"/>
        <w:rPr>
          <w:rFonts w:ascii="Times New Roman" w:hAnsi="Times New Roman" w:cs="Times New Roman"/>
          <w:sz w:val="20"/>
          <w:szCs w:val="20"/>
        </w:rPr>
      </w:pPr>
      <w:r w:rsidRPr="00C31C69">
        <w:rPr>
          <w:rFonts w:ascii="Times New Roman" w:hAnsi="Times New Roman" w:cs="Times New Roman"/>
          <w:sz w:val="20"/>
          <w:szCs w:val="20"/>
        </w:rPr>
        <w:t xml:space="preserve">the affected Recipient Data </w:t>
      </w:r>
      <w:proofErr w:type="gramStart"/>
      <w:r w:rsidRPr="00C31C69">
        <w:rPr>
          <w:rFonts w:ascii="Times New Roman" w:hAnsi="Times New Roman" w:cs="Times New Roman"/>
          <w:sz w:val="20"/>
          <w:szCs w:val="20"/>
        </w:rPr>
        <w:t>information;</w:t>
      </w:r>
      <w:proofErr w:type="gramEnd"/>
    </w:p>
    <w:p w14:paraId="416694CA" w14:textId="77777777" w:rsidR="00C72D3C" w:rsidRPr="00C31C69" w:rsidRDefault="00C72D3C" w:rsidP="00C72D3C">
      <w:pPr>
        <w:pStyle w:val="afc"/>
        <w:numPr>
          <w:ilvl w:val="0"/>
          <w:numId w:val="32"/>
        </w:numPr>
        <w:ind w:left="709" w:hanging="283"/>
        <w:jc w:val="both"/>
        <w:rPr>
          <w:rFonts w:ascii="Times New Roman" w:hAnsi="Times New Roman" w:cs="Times New Roman"/>
          <w:sz w:val="20"/>
          <w:szCs w:val="20"/>
        </w:rPr>
      </w:pPr>
      <w:r w:rsidRPr="00C31C69">
        <w:rPr>
          <w:rFonts w:ascii="Times New Roman" w:hAnsi="Times New Roman" w:cs="Times New Roman"/>
          <w:sz w:val="20"/>
          <w:szCs w:val="20"/>
        </w:rPr>
        <w:t xml:space="preserve">information that documents the errors and </w:t>
      </w:r>
      <w:proofErr w:type="gramStart"/>
      <w:r w:rsidRPr="00C31C69">
        <w:rPr>
          <w:rFonts w:ascii="Times New Roman" w:hAnsi="Times New Roman" w:cs="Times New Roman"/>
          <w:sz w:val="20"/>
          <w:szCs w:val="20"/>
        </w:rPr>
        <w:t>corroborate</w:t>
      </w:r>
      <w:proofErr w:type="gramEnd"/>
      <w:r w:rsidRPr="00C31C69">
        <w:rPr>
          <w:rFonts w:ascii="Times New Roman" w:hAnsi="Times New Roman" w:cs="Times New Roman"/>
          <w:sz w:val="20"/>
          <w:szCs w:val="20"/>
        </w:rPr>
        <w:t xml:space="preserve"> your claimed outage (any confidential or sensitive information in these logs should be removed or replaced with asterisks).</w:t>
      </w:r>
    </w:p>
    <w:p w14:paraId="1766E446" w14:textId="77777777" w:rsidR="00C72D3C" w:rsidRDefault="00C72D3C" w:rsidP="00C72D3C">
      <w:pPr>
        <w:jc w:val="both"/>
        <w:rPr>
          <w:sz w:val="20"/>
        </w:rPr>
      </w:pPr>
      <w:r w:rsidRPr="00C31C69">
        <w:rPr>
          <w:sz w:val="20"/>
        </w:rPr>
        <w:t>If the Monthly Uptime Percentage of such request is confirmed by us and is less than the Service Commitment, then we will issue the Service Credit to you within one billing cycle following the month in which your request is confirmed by us. Your failure to provide the request and other information as required above will disqualify you from receiving a Service Credit.</w:t>
      </w:r>
    </w:p>
    <w:p w14:paraId="61501191" w14:textId="77777777" w:rsidR="00C72D3C" w:rsidRPr="00C31C69" w:rsidRDefault="00C72D3C" w:rsidP="00C72D3C">
      <w:pPr>
        <w:jc w:val="both"/>
        <w:rPr>
          <w:sz w:val="20"/>
        </w:rPr>
      </w:pPr>
    </w:p>
    <w:p w14:paraId="57BED419" w14:textId="77777777" w:rsidR="00C72D3C" w:rsidRPr="00C31C69" w:rsidRDefault="00C72D3C" w:rsidP="00C72D3C">
      <w:pPr>
        <w:pStyle w:val="51"/>
        <w:rPr>
          <w:b/>
          <w:sz w:val="20"/>
        </w:rPr>
      </w:pPr>
      <w:r w:rsidRPr="00C31C69">
        <w:rPr>
          <w:b/>
          <w:sz w:val="20"/>
          <w:u w:val="none"/>
        </w:rPr>
        <w:t>System Reliability and Data Management</w:t>
      </w:r>
      <w:r>
        <w:rPr>
          <w:b/>
          <w:sz w:val="20"/>
          <w:u w:val="none"/>
        </w:rPr>
        <w:br/>
      </w:r>
    </w:p>
    <w:p w14:paraId="4EDB968D" w14:textId="77777777" w:rsidR="00C72D3C" w:rsidRDefault="00C72D3C" w:rsidP="00C72D3C">
      <w:pPr>
        <w:jc w:val="both"/>
        <w:rPr>
          <w:sz w:val="20"/>
        </w:rPr>
      </w:pPr>
      <w:r w:rsidRPr="00C31C69">
        <w:rPr>
          <w:sz w:val="20"/>
        </w:rPr>
        <w:t xml:space="preserve">Ragic treats Recipient Data as confidential. </w:t>
      </w:r>
    </w:p>
    <w:p w14:paraId="592B8666" w14:textId="77777777" w:rsidR="00C72D3C" w:rsidRPr="00C31C69" w:rsidRDefault="00C72D3C" w:rsidP="00C72D3C">
      <w:pPr>
        <w:jc w:val="both"/>
        <w:rPr>
          <w:sz w:val="20"/>
        </w:rPr>
      </w:pPr>
    </w:p>
    <w:p w14:paraId="75CFD576" w14:textId="77777777" w:rsidR="00C72D3C" w:rsidRPr="00C31C69" w:rsidRDefault="00C72D3C" w:rsidP="00C72D3C">
      <w:pPr>
        <w:jc w:val="both"/>
        <w:rPr>
          <w:sz w:val="20"/>
        </w:rPr>
      </w:pPr>
      <w:r w:rsidRPr="00C31C69">
        <w:rPr>
          <w:sz w:val="20"/>
        </w:rPr>
        <w:lastRenderedPageBreak/>
        <w:t>Unless it receives Recipient’s prior written consent, Ragic will not access or use Recipient’s Identity information or Recipient Data other than as necessary to facilitate the Service, and will not give any third party access to Recipient Data, including third-party servers or other users. Notwithstanding the foregoing, Ragic may disclose Recipient Data as required by applicable law or by proper legal or governmental authority. Ragic will give user prompt notice of any such legal or governmental demand and reasonably cooperate with Recipient in any effort to seek a protective order or otherwise to contest such required disclosure, at Recipient’s expense.</w:t>
      </w:r>
    </w:p>
    <w:p w14:paraId="413D0AFA" w14:textId="77777777" w:rsidR="00C72D3C" w:rsidRPr="00C31C69" w:rsidRDefault="00C72D3C" w:rsidP="00C72D3C">
      <w:pPr>
        <w:jc w:val="both"/>
        <w:rPr>
          <w:sz w:val="20"/>
        </w:rPr>
      </w:pPr>
      <w:r w:rsidRPr="00C31C69">
        <w:rPr>
          <w:sz w:val="20"/>
        </w:rPr>
        <w:t>Recipient possesses and retains all right, title, and interest in and to Recipient Data, and Provider’s use and possession thereof is solely as Recipient’s agent.</w:t>
      </w:r>
    </w:p>
    <w:p w14:paraId="5DDADD14" w14:textId="77777777" w:rsidR="00C72D3C" w:rsidRPr="00C31C69" w:rsidRDefault="00C72D3C" w:rsidP="00C72D3C">
      <w:pPr>
        <w:jc w:val="both"/>
        <w:rPr>
          <w:sz w:val="20"/>
        </w:rPr>
      </w:pPr>
      <w:r w:rsidRPr="00C31C69">
        <w:rPr>
          <w:sz w:val="20"/>
        </w:rPr>
        <w:t xml:space="preserve">Ragic will retain all Recipient Data until erased pursuant to the Terms of Service. For recovery of Recipient Data, Recipient must contact Ragic as stated in Terms of Service and the Ragic </w:t>
      </w:r>
      <w:proofErr w:type="gramStart"/>
      <w:r w:rsidRPr="00C31C69">
        <w:rPr>
          <w:sz w:val="20"/>
        </w:rPr>
        <w:t>website</w:t>
      </w:r>
      <w:proofErr w:type="gramEnd"/>
      <w:r w:rsidRPr="00C31C69">
        <w:rPr>
          <w:sz w:val="20"/>
        </w:rPr>
        <w:t xml:space="preserve">. Ragic does not guarantee the recovery of saved Recipient Data. </w:t>
      </w:r>
    </w:p>
    <w:p w14:paraId="30603450" w14:textId="77777777" w:rsidR="00C72D3C" w:rsidRPr="00C31C69" w:rsidRDefault="00C72D3C" w:rsidP="00C72D3C">
      <w:pPr>
        <w:jc w:val="both"/>
        <w:rPr>
          <w:sz w:val="20"/>
        </w:rPr>
      </w:pPr>
      <w:r w:rsidRPr="00C31C69">
        <w:rPr>
          <w:sz w:val="20"/>
        </w:rPr>
        <w:t>Ragic agrees that violation of the provisions of this section might cause Recipient irreparable injury, for which monetary damages would not provide adequate compensation, and that in addition to any other remedy, Recipient will be entitled to injunctive relief against such breach or threatened breach, without proving actual damage or posting a bond or other security. In accordance, Ragic provides certain security measures to prevent liabilities that may be caused from security breaches, such as 128-bit encryption and physical security, and stores sensitive data in encryption or hash.</w:t>
      </w:r>
    </w:p>
    <w:p w14:paraId="75C3B80D" w14:textId="77777777" w:rsidR="00C72D3C" w:rsidRPr="00C31C69" w:rsidRDefault="00C72D3C" w:rsidP="00C72D3C">
      <w:pPr>
        <w:jc w:val="both"/>
        <w:rPr>
          <w:sz w:val="20"/>
        </w:rPr>
      </w:pPr>
      <w:r w:rsidRPr="00C31C69">
        <w:rPr>
          <w:sz w:val="20"/>
        </w:rPr>
        <w:t xml:space="preserve">Ragic is hosted by Google, and they have extremely high physical security measures, data are encrypted and written to multiple disks, and all databases are backed up daily and weekly. Recipients are also able to manually backup your database from Ragic. </w:t>
      </w:r>
    </w:p>
    <w:p w14:paraId="7078C680" w14:textId="77777777" w:rsidR="00C72D3C" w:rsidRPr="00C31C69" w:rsidRDefault="00C72D3C" w:rsidP="00C72D3C">
      <w:pPr>
        <w:jc w:val="both"/>
        <w:rPr>
          <w:sz w:val="20"/>
        </w:rPr>
      </w:pPr>
    </w:p>
    <w:p w14:paraId="64641F66" w14:textId="77777777" w:rsidR="00C72D3C" w:rsidRDefault="00C72D3C" w:rsidP="00C72D3C">
      <w:pPr>
        <w:pStyle w:val="51"/>
        <w:rPr>
          <w:b/>
          <w:sz w:val="20"/>
          <w:u w:val="none"/>
        </w:rPr>
      </w:pPr>
      <w:r w:rsidRPr="00C31C69">
        <w:rPr>
          <w:b/>
          <w:sz w:val="20"/>
          <w:u w:val="none"/>
        </w:rPr>
        <w:t>System Downtime</w:t>
      </w:r>
    </w:p>
    <w:p w14:paraId="7015727B" w14:textId="77777777" w:rsidR="00C72D3C" w:rsidRPr="00C31C69" w:rsidRDefault="00C72D3C" w:rsidP="00C72D3C"/>
    <w:p w14:paraId="01D5BE24" w14:textId="77777777" w:rsidR="00C72D3C" w:rsidRPr="00C31C69" w:rsidRDefault="00C72D3C" w:rsidP="00C72D3C">
      <w:pPr>
        <w:jc w:val="both"/>
        <w:rPr>
          <w:sz w:val="20"/>
        </w:rPr>
      </w:pPr>
      <w:r w:rsidRPr="00C31C69">
        <w:rPr>
          <w:sz w:val="20"/>
        </w:rPr>
        <w:t xml:space="preserve">Downtime for which Ragic is not responsible: </w:t>
      </w:r>
    </w:p>
    <w:p w14:paraId="7FEC1C4D" w14:textId="77777777" w:rsidR="00C72D3C" w:rsidRDefault="00C72D3C" w:rsidP="00C72D3C">
      <w:pPr>
        <w:jc w:val="both"/>
        <w:rPr>
          <w:sz w:val="20"/>
        </w:rPr>
      </w:pPr>
      <w:r w:rsidRPr="00C31C69">
        <w:rPr>
          <w:sz w:val="20"/>
        </w:rPr>
        <w:t xml:space="preserve">Ragic is not responsible for downtime or any other failure to satisfy the agreed service level if it can be shown that it was caused by any of the following circumstances and provided that the said circumstance was not directly attributable to Ragic: </w:t>
      </w:r>
    </w:p>
    <w:p w14:paraId="2006C324" w14:textId="77777777" w:rsidR="00C72D3C" w:rsidRPr="00C31C69" w:rsidRDefault="00C72D3C" w:rsidP="00C72D3C">
      <w:pPr>
        <w:jc w:val="both"/>
        <w:rPr>
          <w:sz w:val="20"/>
        </w:rPr>
      </w:pPr>
    </w:p>
    <w:p w14:paraId="3E790E93" w14:textId="77777777" w:rsidR="00C72D3C" w:rsidRPr="00C31C69" w:rsidRDefault="00C72D3C" w:rsidP="00C72D3C">
      <w:pPr>
        <w:pStyle w:val="afc"/>
        <w:numPr>
          <w:ilvl w:val="0"/>
          <w:numId w:val="30"/>
        </w:numPr>
        <w:jc w:val="both"/>
        <w:rPr>
          <w:rFonts w:ascii="Times New Roman" w:hAnsi="Times New Roman" w:cs="Times New Roman"/>
          <w:sz w:val="20"/>
          <w:szCs w:val="20"/>
        </w:rPr>
      </w:pPr>
      <w:r w:rsidRPr="00C31C69">
        <w:rPr>
          <w:rFonts w:ascii="Times New Roman" w:hAnsi="Times New Roman" w:cs="Times New Roman"/>
          <w:sz w:val="20"/>
          <w:szCs w:val="20"/>
        </w:rPr>
        <w:t>Factors outside of our reasonable control, including any force majeure event or Internet access or related problems beyond the demarcation point of Ragic, or corresponding limitations of liability in the agreement, or limitation in the user access to the Service</w:t>
      </w:r>
    </w:p>
    <w:p w14:paraId="4530F6B8" w14:textId="77777777" w:rsidR="00C72D3C" w:rsidRPr="00C31C69" w:rsidRDefault="00C72D3C" w:rsidP="00C72D3C">
      <w:pPr>
        <w:pStyle w:val="afc"/>
        <w:numPr>
          <w:ilvl w:val="0"/>
          <w:numId w:val="30"/>
        </w:numPr>
        <w:jc w:val="both"/>
        <w:rPr>
          <w:rFonts w:ascii="Times New Roman" w:hAnsi="Times New Roman" w:cs="Times New Roman"/>
          <w:sz w:val="20"/>
          <w:szCs w:val="20"/>
        </w:rPr>
      </w:pPr>
      <w:r w:rsidRPr="00C31C69">
        <w:rPr>
          <w:rFonts w:ascii="Times New Roman" w:hAnsi="Times New Roman" w:cs="Times New Roman"/>
          <w:sz w:val="20"/>
          <w:szCs w:val="20"/>
        </w:rPr>
        <w:t xml:space="preserve">Circumstances that result from any actions or inactions of you or any third party, including failure to acknowledge a recovery volume, faults in user equipment, software, or other technology and/or </w:t>
      </w:r>
      <w:proofErr w:type="gramStart"/>
      <w:r w:rsidRPr="00C31C69">
        <w:rPr>
          <w:rFonts w:ascii="Times New Roman" w:hAnsi="Times New Roman" w:cs="Times New Roman"/>
          <w:sz w:val="20"/>
          <w:szCs w:val="20"/>
        </w:rPr>
        <w:t>third party</w:t>
      </w:r>
      <w:proofErr w:type="gramEnd"/>
      <w:r w:rsidRPr="00C31C69">
        <w:rPr>
          <w:rFonts w:ascii="Times New Roman" w:hAnsi="Times New Roman" w:cs="Times New Roman"/>
          <w:sz w:val="20"/>
          <w:szCs w:val="20"/>
        </w:rPr>
        <w:t xml:space="preserve"> equipment, software or other technology (other than third party equipment within our direct control)</w:t>
      </w:r>
    </w:p>
    <w:p w14:paraId="0275B81B" w14:textId="77777777" w:rsidR="00C72D3C" w:rsidRPr="00C31C69" w:rsidRDefault="00C72D3C" w:rsidP="00C72D3C">
      <w:pPr>
        <w:pStyle w:val="afc"/>
        <w:numPr>
          <w:ilvl w:val="0"/>
          <w:numId w:val="30"/>
        </w:numPr>
        <w:jc w:val="both"/>
        <w:rPr>
          <w:rFonts w:ascii="Times New Roman" w:hAnsi="Times New Roman" w:cs="Times New Roman"/>
          <w:sz w:val="20"/>
          <w:szCs w:val="20"/>
        </w:rPr>
      </w:pPr>
      <w:r w:rsidRPr="00C31C69">
        <w:rPr>
          <w:rFonts w:ascii="Times New Roman" w:hAnsi="Times New Roman" w:cs="Times New Roman"/>
          <w:sz w:val="20"/>
          <w:szCs w:val="20"/>
        </w:rPr>
        <w:t xml:space="preserve">Circumstances outside Ragic’s area of responsibility for the Service, such as failure of communications or other products or services from third parties for which Ragic has not specifically taken responsibility, including circumstances that result from private servers purchased or hired by the user or other </w:t>
      </w:r>
      <w:proofErr w:type="gramStart"/>
      <w:r w:rsidRPr="00C31C69">
        <w:rPr>
          <w:rFonts w:ascii="Times New Roman" w:hAnsi="Times New Roman" w:cs="Times New Roman"/>
          <w:sz w:val="20"/>
          <w:szCs w:val="20"/>
        </w:rPr>
        <w:t>third party</w:t>
      </w:r>
      <w:proofErr w:type="gramEnd"/>
      <w:r w:rsidRPr="00C31C69">
        <w:rPr>
          <w:rFonts w:ascii="Times New Roman" w:hAnsi="Times New Roman" w:cs="Times New Roman"/>
          <w:sz w:val="20"/>
          <w:szCs w:val="20"/>
        </w:rPr>
        <w:t xml:space="preserve"> service providers of Recipient’s choice</w:t>
      </w:r>
    </w:p>
    <w:p w14:paraId="79248D51" w14:textId="77777777" w:rsidR="00C72D3C" w:rsidRPr="00C31C69" w:rsidRDefault="00C72D3C" w:rsidP="00C72D3C">
      <w:pPr>
        <w:pStyle w:val="afc"/>
        <w:numPr>
          <w:ilvl w:val="0"/>
          <w:numId w:val="30"/>
        </w:numPr>
        <w:jc w:val="both"/>
        <w:rPr>
          <w:rFonts w:ascii="Times New Roman" w:hAnsi="Times New Roman" w:cs="Times New Roman"/>
          <w:sz w:val="20"/>
          <w:szCs w:val="20"/>
        </w:rPr>
      </w:pPr>
      <w:r w:rsidRPr="00C31C69">
        <w:rPr>
          <w:rFonts w:ascii="Times New Roman" w:hAnsi="Times New Roman" w:cs="Times New Roman"/>
          <w:sz w:val="20"/>
          <w:szCs w:val="20"/>
        </w:rPr>
        <w:t>Circumstances that result from any maintenance as provided for pursuant to the Terms of Service.</w:t>
      </w:r>
    </w:p>
    <w:p w14:paraId="0A4E4E66" w14:textId="77777777" w:rsidR="00C72D3C" w:rsidRPr="00C31C69" w:rsidRDefault="00C72D3C" w:rsidP="00C72D3C">
      <w:pPr>
        <w:pStyle w:val="afc"/>
        <w:numPr>
          <w:ilvl w:val="0"/>
          <w:numId w:val="30"/>
        </w:numPr>
        <w:jc w:val="both"/>
        <w:rPr>
          <w:rFonts w:ascii="Times New Roman" w:hAnsi="Times New Roman" w:cs="Times New Roman"/>
          <w:sz w:val="20"/>
          <w:szCs w:val="20"/>
        </w:rPr>
      </w:pPr>
      <w:r w:rsidRPr="00C31C69">
        <w:rPr>
          <w:rFonts w:ascii="Times New Roman" w:hAnsi="Times New Roman" w:cs="Times New Roman"/>
          <w:sz w:val="20"/>
          <w:szCs w:val="20"/>
        </w:rPr>
        <w:t xml:space="preserve">Circumstances arising from our suspension and termination of your right to use Ragic in accordance with the Terms of Service. </w:t>
      </w:r>
    </w:p>
    <w:p w14:paraId="79224DBB" w14:textId="77777777" w:rsidR="00C72D3C" w:rsidRDefault="00C72D3C" w:rsidP="00C72D3C">
      <w:pPr>
        <w:pStyle w:val="51"/>
        <w:rPr>
          <w:b/>
          <w:sz w:val="20"/>
          <w:u w:val="none"/>
        </w:rPr>
      </w:pPr>
      <w:r w:rsidRPr="00C31C69">
        <w:rPr>
          <w:b/>
          <w:sz w:val="20"/>
          <w:u w:val="none"/>
        </w:rPr>
        <w:t>Error Resolution and Technical Support</w:t>
      </w:r>
    </w:p>
    <w:p w14:paraId="340D055B" w14:textId="77777777" w:rsidR="00C72D3C" w:rsidRPr="00C31C69" w:rsidRDefault="00C72D3C" w:rsidP="00C72D3C"/>
    <w:p w14:paraId="729348A6" w14:textId="77777777" w:rsidR="00C72D3C" w:rsidRPr="00C31C69" w:rsidRDefault="00C72D3C" w:rsidP="00C72D3C">
      <w:pPr>
        <w:jc w:val="both"/>
        <w:rPr>
          <w:sz w:val="20"/>
        </w:rPr>
      </w:pPr>
      <w:r w:rsidRPr="00C31C69">
        <w:rPr>
          <w:sz w:val="20"/>
        </w:rPr>
        <w:t xml:space="preserve">Errors or System failure is only reported after it has been registered in Ragic’s Help Desk. The user has responsibility for ensuring that any other failure is reported using the agreed channels. The report shall include a relevant description of the failure, providing the necessary information to reproduce said failure, contact details for the affected users, as well as other requested information from Ragic that are relevant. </w:t>
      </w:r>
    </w:p>
    <w:p w14:paraId="17570B48" w14:textId="77777777" w:rsidR="00C72D3C" w:rsidRPr="00C31C69" w:rsidRDefault="00C72D3C" w:rsidP="00C72D3C">
      <w:pPr>
        <w:jc w:val="both"/>
      </w:pPr>
      <w:r w:rsidRPr="00C31C69">
        <w:rPr>
          <w:sz w:val="20"/>
        </w:rPr>
        <w:t xml:space="preserve">Ragic recognizes that there may be questions or problems that occur during the usage of Ragic and affiliated services, and provides high-quality customer service and technical support through the Service, as well as third-party applications. Ragic’s customer services and technical support replies Recipient within 48 hours upon the submission of an issue. </w:t>
      </w:r>
    </w:p>
    <w:p w14:paraId="21EDE03F" w14:textId="77777777" w:rsidR="00DF69D5" w:rsidRDefault="00DF69D5">
      <w:pPr>
        <w:pStyle w:val="a7"/>
        <w:rPr>
          <w:lang w:val="en-US"/>
        </w:rPr>
      </w:pPr>
    </w:p>
    <w:sectPr w:rsidR="00DF69D5">
      <w:footerReference w:type="default" r:id="rId7"/>
      <w:type w:val="continuous"/>
      <w:pgSz w:w="12240" w:h="15840"/>
      <w:pgMar w:top="1411" w:right="1411" w:bottom="1008" w:left="1411" w:header="720" w:footer="720" w:gutter="0"/>
      <w:cols w:space="70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1ECCCFF" w14:textId="77777777" w:rsidR="007F06A3" w:rsidRDefault="007F06A3">
      <w:r>
        <w:separator/>
      </w:r>
    </w:p>
  </w:endnote>
  <w:endnote w:type="continuationSeparator" w:id="0">
    <w:p w14:paraId="272D1D2E" w14:textId="77777777" w:rsidR="007F06A3" w:rsidRDefault="007F06A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Pompeii Capitals">
    <w:altName w:val="Book Antiqua"/>
    <w:panose1 w:val="020B0604020202020204"/>
    <w:charset w:val="00"/>
    <w:family w:val="roman"/>
    <w:pitch w:val="variable"/>
    <w:sig w:usb0="8000002F" w:usb1="00000048" w:usb2="00000000" w:usb3="00000000" w:csb0="00000013" w:csb1="00000000"/>
  </w:font>
  <w:font w:name="新細明體">
    <w:altName w:val="PMingLiU"/>
    <w:panose1 w:val="02020500000000000000"/>
    <w:charset w:val="88"/>
    <w:family w:val="roman"/>
    <w:pitch w:val="variable"/>
    <w:sig w:usb0="A00002FF" w:usb1="28CFFCFA" w:usb2="00000016" w:usb3="00000000" w:csb0="00100001" w:csb1="00000000"/>
  </w:font>
  <w:font w:name="Times">
    <w:altName w:val="Times"/>
    <w:panose1 w:val="020B0604020202020204"/>
    <w:charset w:val="00"/>
    <w:family w:val="auto"/>
    <w:pitch w:val="variable"/>
    <w:sig w:usb0="E00002FF" w:usb1="5000205A" w:usb2="00000000" w:usb3="00000000" w:csb0="0000019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Helvetica">
    <w:panose1 w:val="00000000000000000000"/>
    <w:charset w:val="00"/>
    <w:family w:val="auto"/>
    <w:pitch w:val="variable"/>
    <w:sig w:usb0="E00002FF" w:usb1="5000785B"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56684E" w14:textId="069EA051" w:rsidR="00C87E44" w:rsidRDefault="00C87E44">
    <w:pPr>
      <w:tabs>
        <w:tab w:val="center" w:pos="4820"/>
        <w:tab w:val="left" w:pos="8505"/>
      </w:tabs>
      <w:rPr>
        <w:sz w:val="16"/>
      </w:rPr>
    </w:pPr>
    <w:r>
      <w:rPr>
        <w:sz w:val="16"/>
      </w:rPr>
      <w:tab/>
    </w:r>
    <w:bookmarkStart w:id="0" w:name="BDato"/>
    <w:bookmarkEnd w:id="0"/>
    <w:r>
      <w:rPr>
        <w:sz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1CE74D6" w14:textId="77777777" w:rsidR="007F06A3" w:rsidRDefault="007F06A3">
      <w:r>
        <w:separator/>
      </w:r>
    </w:p>
  </w:footnote>
  <w:footnote w:type="continuationSeparator" w:id="0">
    <w:p w14:paraId="452B1A4C" w14:textId="77777777" w:rsidR="007F06A3" w:rsidRDefault="007F06A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7BE6B2A0"/>
    <w:lvl w:ilvl="0">
      <w:start w:val="1"/>
      <w:numFmt w:val="decimal"/>
      <w:pStyle w:val="5"/>
      <w:lvlText w:val="%1."/>
      <w:lvlJc w:val="left"/>
      <w:pPr>
        <w:tabs>
          <w:tab w:val="num" w:pos="1800"/>
        </w:tabs>
        <w:ind w:left="1800" w:hanging="360"/>
      </w:pPr>
    </w:lvl>
  </w:abstractNum>
  <w:abstractNum w:abstractNumId="1" w15:restartNumberingAfterBreak="0">
    <w:nsid w:val="FFFFFF7D"/>
    <w:multiLevelType w:val="singleLevel"/>
    <w:tmpl w:val="ADB4503C"/>
    <w:lvl w:ilvl="0">
      <w:start w:val="1"/>
      <w:numFmt w:val="decimal"/>
      <w:pStyle w:val="4"/>
      <w:lvlText w:val="%1."/>
      <w:lvlJc w:val="left"/>
      <w:pPr>
        <w:tabs>
          <w:tab w:val="num" w:pos="1440"/>
        </w:tabs>
        <w:ind w:left="1440" w:hanging="360"/>
      </w:pPr>
    </w:lvl>
  </w:abstractNum>
  <w:abstractNum w:abstractNumId="2" w15:restartNumberingAfterBreak="0">
    <w:nsid w:val="FFFFFF80"/>
    <w:multiLevelType w:val="singleLevel"/>
    <w:tmpl w:val="19DEA6B4"/>
    <w:lvl w:ilvl="0">
      <w:start w:val="1"/>
      <w:numFmt w:val="bullet"/>
      <w:pStyle w:val="50"/>
      <w:lvlText w:val=""/>
      <w:lvlJc w:val="left"/>
      <w:pPr>
        <w:tabs>
          <w:tab w:val="num" w:pos="1800"/>
        </w:tabs>
        <w:ind w:left="1800" w:hanging="360"/>
      </w:pPr>
      <w:rPr>
        <w:rFonts w:ascii="Symbol" w:hAnsi="Symbol" w:hint="default"/>
      </w:rPr>
    </w:lvl>
  </w:abstractNum>
  <w:abstractNum w:abstractNumId="3" w15:restartNumberingAfterBreak="0">
    <w:nsid w:val="FFFFFF81"/>
    <w:multiLevelType w:val="singleLevel"/>
    <w:tmpl w:val="873CABD8"/>
    <w:lvl w:ilvl="0">
      <w:start w:val="1"/>
      <w:numFmt w:val="bullet"/>
      <w:pStyle w:val="40"/>
      <w:lvlText w:val=""/>
      <w:lvlJc w:val="left"/>
      <w:pPr>
        <w:tabs>
          <w:tab w:val="num" w:pos="1440"/>
        </w:tabs>
        <w:ind w:left="1440" w:hanging="360"/>
      </w:pPr>
      <w:rPr>
        <w:rFonts w:ascii="Symbol" w:hAnsi="Symbol" w:hint="default"/>
      </w:rPr>
    </w:lvl>
  </w:abstractNum>
  <w:abstractNum w:abstractNumId="4" w15:restartNumberingAfterBreak="0">
    <w:nsid w:val="FFFFFFFE"/>
    <w:multiLevelType w:val="singleLevel"/>
    <w:tmpl w:val="A4F6E658"/>
    <w:lvl w:ilvl="0">
      <w:numFmt w:val="decimal"/>
      <w:pStyle w:val="a"/>
      <w:lvlText w:val="*"/>
      <w:lvlJc w:val="left"/>
    </w:lvl>
  </w:abstractNum>
  <w:abstractNum w:abstractNumId="5" w15:restartNumberingAfterBreak="0">
    <w:nsid w:val="00EE5420"/>
    <w:multiLevelType w:val="multilevel"/>
    <w:tmpl w:val="0846CCEA"/>
    <w:lvl w:ilvl="0">
      <w:start w:val="3"/>
      <w:numFmt w:val="decimal"/>
      <w:lvlText w:val="%1"/>
      <w:lvlJc w:val="left"/>
      <w:pPr>
        <w:tabs>
          <w:tab w:val="num" w:pos="480"/>
        </w:tabs>
        <w:ind w:left="480" w:hanging="480"/>
      </w:pPr>
      <w:rPr>
        <w:rFonts w:hint="default"/>
      </w:rPr>
    </w:lvl>
    <w:lvl w:ilvl="1">
      <w:start w:val="7"/>
      <w:numFmt w:val="decimal"/>
      <w:lvlText w:val="%1.%2"/>
      <w:lvlJc w:val="left"/>
      <w:pPr>
        <w:tabs>
          <w:tab w:val="num" w:pos="840"/>
        </w:tabs>
        <w:ind w:left="840" w:hanging="480"/>
      </w:pPr>
      <w:rPr>
        <w:rFonts w:hint="default"/>
      </w:rPr>
    </w:lvl>
    <w:lvl w:ilvl="2">
      <w:start w:val="4"/>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680"/>
        </w:tabs>
        <w:ind w:left="4680" w:hanging="1800"/>
      </w:pPr>
      <w:rPr>
        <w:rFonts w:hint="default"/>
      </w:rPr>
    </w:lvl>
  </w:abstractNum>
  <w:abstractNum w:abstractNumId="6" w15:restartNumberingAfterBreak="0">
    <w:nsid w:val="023F5A5A"/>
    <w:multiLevelType w:val="hybridMultilevel"/>
    <w:tmpl w:val="43DCCD04"/>
    <w:lvl w:ilvl="0" w:tplc="C9EE47CE">
      <w:start w:val="1"/>
      <w:numFmt w:val="bullet"/>
      <w:pStyle w:val="Plus"/>
      <w:lvlText w:val=""/>
      <w:lvlJc w:val="left"/>
      <w:pPr>
        <w:tabs>
          <w:tab w:val="num" w:pos="-1877"/>
        </w:tabs>
        <w:ind w:left="-1877" w:hanging="567"/>
      </w:pPr>
      <w:rPr>
        <w:rFonts w:ascii="Symbol" w:hAnsi="Symbol" w:hint="default"/>
        <w:sz w:val="24"/>
      </w:rPr>
    </w:lvl>
    <w:lvl w:ilvl="1" w:tplc="04090003" w:tentative="1">
      <w:start w:val="1"/>
      <w:numFmt w:val="bullet"/>
      <w:lvlText w:val="o"/>
      <w:lvlJc w:val="left"/>
      <w:pPr>
        <w:tabs>
          <w:tab w:val="num" w:pos="-1004"/>
        </w:tabs>
        <w:ind w:left="-1004" w:hanging="360"/>
      </w:pPr>
      <w:rPr>
        <w:rFonts w:ascii="Courier New" w:hAnsi="Courier New" w:hint="default"/>
      </w:rPr>
    </w:lvl>
    <w:lvl w:ilvl="2" w:tplc="04090005" w:tentative="1">
      <w:start w:val="1"/>
      <w:numFmt w:val="bullet"/>
      <w:lvlText w:val=""/>
      <w:lvlJc w:val="left"/>
      <w:pPr>
        <w:tabs>
          <w:tab w:val="num" w:pos="-284"/>
        </w:tabs>
        <w:ind w:left="-284" w:hanging="360"/>
      </w:pPr>
      <w:rPr>
        <w:rFonts w:ascii="Wingdings" w:hAnsi="Wingdings" w:hint="default"/>
      </w:rPr>
    </w:lvl>
    <w:lvl w:ilvl="3" w:tplc="04090001" w:tentative="1">
      <w:start w:val="1"/>
      <w:numFmt w:val="bullet"/>
      <w:lvlText w:val=""/>
      <w:lvlJc w:val="left"/>
      <w:pPr>
        <w:tabs>
          <w:tab w:val="num" w:pos="436"/>
        </w:tabs>
        <w:ind w:left="436" w:hanging="360"/>
      </w:pPr>
      <w:rPr>
        <w:rFonts w:ascii="Symbol" w:hAnsi="Symbol" w:hint="default"/>
      </w:rPr>
    </w:lvl>
    <w:lvl w:ilvl="4" w:tplc="04090003" w:tentative="1">
      <w:start w:val="1"/>
      <w:numFmt w:val="bullet"/>
      <w:lvlText w:val="o"/>
      <w:lvlJc w:val="left"/>
      <w:pPr>
        <w:tabs>
          <w:tab w:val="num" w:pos="1156"/>
        </w:tabs>
        <w:ind w:left="1156" w:hanging="360"/>
      </w:pPr>
      <w:rPr>
        <w:rFonts w:ascii="Courier New" w:hAnsi="Courier New" w:hint="default"/>
      </w:rPr>
    </w:lvl>
    <w:lvl w:ilvl="5" w:tplc="04090005" w:tentative="1">
      <w:start w:val="1"/>
      <w:numFmt w:val="bullet"/>
      <w:lvlText w:val=""/>
      <w:lvlJc w:val="left"/>
      <w:pPr>
        <w:tabs>
          <w:tab w:val="num" w:pos="1876"/>
        </w:tabs>
        <w:ind w:left="1876" w:hanging="360"/>
      </w:pPr>
      <w:rPr>
        <w:rFonts w:ascii="Wingdings" w:hAnsi="Wingdings" w:hint="default"/>
      </w:rPr>
    </w:lvl>
    <w:lvl w:ilvl="6" w:tplc="04090001" w:tentative="1">
      <w:start w:val="1"/>
      <w:numFmt w:val="bullet"/>
      <w:lvlText w:val=""/>
      <w:lvlJc w:val="left"/>
      <w:pPr>
        <w:tabs>
          <w:tab w:val="num" w:pos="2596"/>
        </w:tabs>
        <w:ind w:left="2596" w:hanging="360"/>
      </w:pPr>
      <w:rPr>
        <w:rFonts w:ascii="Symbol" w:hAnsi="Symbol" w:hint="default"/>
      </w:rPr>
    </w:lvl>
    <w:lvl w:ilvl="7" w:tplc="04090003" w:tentative="1">
      <w:start w:val="1"/>
      <w:numFmt w:val="bullet"/>
      <w:lvlText w:val="o"/>
      <w:lvlJc w:val="left"/>
      <w:pPr>
        <w:tabs>
          <w:tab w:val="num" w:pos="3316"/>
        </w:tabs>
        <w:ind w:left="3316" w:hanging="360"/>
      </w:pPr>
      <w:rPr>
        <w:rFonts w:ascii="Courier New" w:hAnsi="Courier New" w:hint="default"/>
      </w:rPr>
    </w:lvl>
    <w:lvl w:ilvl="8" w:tplc="04090005" w:tentative="1">
      <w:start w:val="1"/>
      <w:numFmt w:val="bullet"/>
      <w:lvlText w:val=""/>
      <w:lvlJc w:val="left"/>
      <w:pPr>
        <w:tabs>
          <w:tab w:val="num" w:pos="4036"/>
        </w:tabs>
        <w:ind w:left="4036" w:hanging="360"/>
      </w:pPr>
      <w:rPr>
        <w:rFonts w:ascii="Wingdings" w:hAnsi="Wingdings" w:hint="default"/>
      </w:rPr>
    </w:lvl>
  </w:abstractNum>
  <w:abstractNum w:abstractNumId="7" w15:restartNumberingAfterBreak="0">
    <w:nsid w:val="03CE168E"/>
    <w:multiLevelType w:val="multilevel"/>
    <w:tmpl w:val="E0665B50"/>
    <w:lvl w:ilvl="0">
      <w:start w:val="12"/>
      <w:numFmt w:val="decimal"/>
      <w:lvlText w:val="%1"/>
      <w:lvlJc w:val="left"/>
      <w:pPr>
        <w:tabs>
          <w:tab w:val="num" w:pos="360"/>
        </w:tabs>
        <w:ind w:left="360" w:hanging="360"/>
      </w:pPr>
      <w:rPr>
        <w:rFonts w:hint="default"/>
      </w:rPr>
    </w:lvl>
    <w:lvl w:ilvl="1">
      <w:start w:val="3"/>
      <w:numFmt w:val="decimal"/>
      <w:lvlText w:val="%1.%2"/>
      <w:lvlJc w:val="left"/>
      <w:pPr>
        <w:tabs>
          <w:tab w:val="num" w:pos="720"/>
        </w:tabs>
        <w:ind w:left="720" w:hanging="36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680"/>
        </w:tabs>
        <w:ind w:left="4680" w:hanging="1800"/>
      </w:pPr>
      <w:rPr>
        <w:rFonts w:hint="default"/>
      </w:rPr>
    </w:lvl>
  </w:abstractNum>
  <w:abstractNum w:abstractNumId="8" w15:restartNumberingAfterBreak="0">
    <w:nsid w:val="04113418"/>
    <w:multiLevelType w:val="hybridMultilevel"/>
    <w:tmpl w:val="90DCAD00"/>
    <w:lvl w:ilvl="0" w:tplc="0409001B">
      <w:start w:val="1"/>
      <w:numFmt w:val="low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04240B07"/>
    <w:multiLevelType w:val="singleLevel"/>
    <w:tmpl w:val="31EC965C"/>
    <w:lvl w:ilvl="0">
      <w:start w:val="1"/>
      <w:numFmt w:val="bullet"/>
      <w:pStyle w:val="Bullet"/>
      <w:lvlText w:val=""/>
      <w:lvlJc w:val="left"/>
      <w:pPr>
        <w:tabs>
          <w:tab w:val="num" w:pos="360"/>
        </w:tabs>
        <w:ind w:left="360" w:hanging="360"/>
      </w:pPr>
      <w:rPr>
        <w:rFonts w:ascii="Symbol" w:hAnsi="Symbol" w:hint="default"/>
      </w:rPr>
    </w:lvl>
  </w:abstractNum>
  <w:abstractNum w:abstractNumId="10" w15:restartNumberingAfterBreak="0">
    <w:nsid w:val="065D5A33"/>
    <w:multiLevelType w:val="hybridMultilevel"/>
    <w:tmpl w:val="6444E172"/>
    <w:lvl w:ilvl="0" w:tplc="7B7A5414">
      <w:start w:val="1"/>
      <w:numFmt w:val="bullet"/>
      <w:pStyle w:val="Bulletnormal"/>
      <w:lvlText w:val=""/>
      <w:lvlJc w:val="left"/>
      <w:pPr>
        <w:tabs>
          <w:tab w:val="num" w:pos="1008"/>
        </w:tabs>
        <w:ind w:left="1008" w:hanging="648"/>
      </w:pPr>
      <w:rPr>
        <w:rFonts w:ascii="Symbol" w:hAnsi="Symbol" w:hint="default"/>
        <w:sz w:val="17"/>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1" w15:restartNumberingAfterBreak="0">
    <w:nsid w:val="06FB783B"/>
    <w:multiLevelType w:val="singleLevel"/>
    <w:tmpl w:val="52667EA2"/>
    <w:lvl w:ilvl="0">
      <w:start w:val="1"/>
      <w:numFmt w:val="bullet"/>
      <w:pStyle w:val="2"/>
      <w:lvlText w:val="–"/>
      <w:lvlJc w:val="left"/>
      <w:pPr>
        <w:tabs>
          <w:tab w:val="num" w:pos="1800"/>
        </w:tabs>
        <w:ind w:left="1800" w:hanging="360"/>
      </w:pPr>
      <w:rPr>
        <w:rFonts w:ascii="Pompeii Capitals" w:hAnsi="Pompeii Capitals" w:hint="default"/>
        <w:sz w:val="22"/>
      </w:rPr>
    </w:lvl>
  </w:abstractNum>
  <w:abstractNum w:abstractNumId="12" w15:restartNumberingAfterBreak="0">
    <w:nsid w:val="09D02580"/>
    <w:multiLevelType w:val="hybridMultilevel"/>
    <w:tmpl w:val="CC6E35C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0ED52812"/>
    <w:multiLevelType w:val="hybridMultilevel"/>
    <w:tmpl w:val="E87A4102"/>
    <w:lvl w:ilvl="0" w:tplc="64D83C72">
      <w:start w:val="1"/>
      <w:numFmt w:val="bullet"/>
      <w:pStyle w:val="TableContentBulletFirst"/>
      <w:lvlText w:val=""/>
      <w:lvlJc w:val="left"/>
      <w:pPr>
        <w:tabs>
          <w:tab w:val="num" w:pos="567"/>
        </w:tabs>
        <w:ind w:left="567" w:hanging="567"/>
      </w:pPr>
      <w:rPr>
        <w:rFonts w:ascii="Symbol" w:hAnsi="Symbol" w:hint="default"/>
        <w:sz w:val="24"/>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10FD75EA"/>
    <w:multiLevelType w:val="hybridMultilevel"/>
    <w:tmpl w:val="23A0FB12"/>
    <w:lvl w:ilvl="0" w:tplc="FB7C47A0">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A5C7FD6"/>
    <w:multiLevelType w:val="hybridMultilevel"/>
    <w:tmpl w:val="153A9D6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9C40563"/>
    <w:multiLevelType w:val="hybridMultilevel"/>
    <w:tmpl w:val="8D2C43DE"/>
    <w:lvl w:ilvl="0" w:tplc="E46CBF18">
      <w:start w:val="1"/>
      <w:numFmt w:val="decimal"/>
      <w:lvlText w:val="%1."/>
      <w:lvlJc w:val="left"/>
      <w:pPr>
        <w:tabs>
          <w:tab w:val="num" w:pos="720"/>
        </w:tabs>
        <w:ind w:left="720" w:hanging="72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7" w15:restartNumberingAfterBreak="0">
    <w:nsid w:val="29C82819"/>
    <w:multiLevelType w:val="hybridMultilevel"/>
    <w:tmpl w:val="52E45252"/>
    <w:lvl w:ilvl="0" w:tplc="66A65B76">
      <w:start w:val="3"/>
      <w:numFmt w:val="upperLetter"/>
      <w:lvlText w:val="%1."/>
      <w:lvlJc w:val="left"/>
      <w:pPr>
        <w:tabs>
          <w:tab w:val="num" w:pos="1065"/>
        </w:tabs>
        <w:ind w:left="1065" w:hanging="70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2A3E49DA"/>
    <w:multiLevelType w:val="singleLevel"/>
    <w:tmpl w:val="0742D282"/>
    <w:lvl w:ilvl="0">
      <w:start w:val="1"/>
      <w:numFmt w:val="lowerRoman"/>
      <w:pStyle w:val="Req1"/>
      <w:lvlText w:val="(%1)"/>
      <w:lvlJc w:val="left"/>
      <w:pPr>
        <w:tabs>
          <w:tab w:val="num" w:pos="1425"/>
        </w:tabs>
        <w:ind w:left="1425" w:hanging="720"/>
      </w:pPr>
      <w:rPr>
        <w:rFonts w:hint="default"/>
        <w:b/>
      </w:rPr>
    </w:lvl>
  </w:abstractNum>
  <w:abstractNum w:abstractNumId="19" w15:restartNumberingAfterBreak="0">
    <w:nsid w:val="2F8237A5"/>
    <w:multiLevelType w:val="hybridMultilevel"/>
    <w:tmpl w:val="77A2FD2A"/>
    <w:lvl w:ilvl="0" w:tplc="04090015">
      <w:start w:val="2"/>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32CE4BB4"/>
    <w:multiLevelType w:val="singleLevel"/>
    <w:tmpl w:val="952099C4"/>
    <w:lvl w:ilvl="0">
      <w:start w:val="1"/>
      <w:numFmt w:val="decimal"/>
      <w:pStyle w:val="a0"/>
      <w:lvlText w:val="%1."/>
      <w:lvlJc w:val="left"/>
      <w:pPr>
        <w:tabs>
          <w:tab w:val="num" w:pos="360"/>
        </w:tabs>
        <w:ind w:left="360" w:hanging="360"/>
      </w:pPr>
      <w:rPr>
        <w:rFonts w:ascii="Times New Roman" w:hAnsi="Times New Roman" w:hint="default"/>
        <w:b w:val="0"/>
        <w:i w:val="0"/>
        <w:sz w:val="24"/>
      </w:rPr>
    </w:lvl>
  </w:abstractNum>
  <w:abstractNum w:abstractNumId="21" w15:restartNumberingAfterBreak="0">
    <w:nsid w:val="35AA6770"/>
    <w:multiLevelType w:val="hybridMultilevel"/>
    <w:tmpl w:val="ED14E086"/>
    <w:lvl w:ilvl="0" w:tplc="04090001">
      <w:start w:val="1"/>
      <w:numFmt w:val="bullet"/>
      <w:lvlText w:val=""/>
      <w:lvlJc w:val="left"/>
      <w:pPr>
        <w:tabs>
          <w:tab w:val="num" w:pos="708"/>
        </w:tabs>
        <w:ind w:left="708" w:hanging="360"/>
      </w:pPr>
      <w:rPr>
        <w:rFonts w:ascii="Symbol" w:hAnsi="Symbol" w:hint="default"/>
      </w:rPr>
    </w:lvl>
    <w:lvl w:ilvl="1" w:tplc="04090003" w:tentative="1">
      <w:start w:val="1"/>
      <w:numFmt w:val="bullet"/>
      <w:lvlText w:val="o"/>
      <w:lvlJc w:val="left"/>
      <w:pPr>
        <w:tabs>
          <w:tab w:val="num" w:pos="1428"/>
        </w:tabs>
        <w:ind w:left="1428" w:hanging="360"/>
      </w:pPr>
      <w:rPr>
        <w:rFonts w:ascii="Courier New" w:hAnsi="Courier New" w:hint="default"/>
      </w:rPr>
    </w:lvl>
    <w:lvl w:ilvl="2" w:tplc="04090005" w:tentative="1">
      <w:start w:val="1"/>
      <w:numFmt w:val="bullet"/>
      <w:lvlText w:val=""/>
      <w:lvlJc w:val="left"/>
      <w:pPr>
        <w:tabs>
          <w:tab w:val="num" w:pos="2148"/>
        </w:tabs>
        <w:ind w:left="2148" w:hanging="360"/>
      </w:pPr>
      <w:rPr>
        <w:rFonts w:ascii="Wingdings" w:hAnsi="Wingdings" w:hint="default"/>
      </w:rPr>
    </w:lvl>
    <w:lvl w:ilvl="3" w:tplc="04090001" w:tentative="1">
      <w:start w:val="1"/>
      <w:numFmt w:val="bullet"/>
      <w:lvlText w:val=""/>
      <w:lvlJc w:val="left"/>
      <w:pPr>
        <w:tabs>
          <w:tab w:val="num" w:pos="2868"/>
        </w:tabs>
        <w:ind w:left="2868" w:hanging="360"/>
      </w:pPr>
      <w:rPr>
        <w:rFonts w:ascii="Symbol" w:hAnsi="Symbol" w:hint="default"/>
      </w:rPr>
    </w:lvl>
    <w:lvl w:ilvl="4" w:tplc="04090003" w:tentative="1">
      <w:start w:val="1"/>
      <w:numFmt w:val="bullet"/>
      <w:lvlText w:val="o"/>
      <w:lvlJc w:val="left"/>
      <w:pPr>
        <w:tabs>
          <w:tab w:val="num" w:pos="3588"/>
        </w:tabs>
        <w:ind w:left="3588" w:hanging="360"/>
      </w:pPr>
      <w:rPr>
        <w:rFonts w:ascii="Courier New" w:hAnsi="Courier New" w:hint="default"/>
      </w:rPr>
    </w:lvl>
    <w:lvl w:ilvl="5" w:tplc="04090005" w:tentative="1">
      <w:start w:val="1"/>
      <w:numFmt w:val="bullet"/>
      <w:lvlText w:val=""/>
      <w:lvlJc w:val="left"/>
      <w:pPr>
        <w:tabs>
          <w:tab w:val="num" w:pos="4308"/>
        </w:tabs>
        <w:ind w:left="4308" w:hanging="360"/>
      </w:pPr>
      <w:rPr>
        <w:rFonts w:ascii="Wingdings" w:hAnsi="Wingdings" w:hint="default"/>
      </w:rPr>
    </w:lvl>
    <w:lvl w:ilvl="6" w:tplc="04090001" w:tentative="1">
      <w:start w:val="1"/>
      <w:numFmt w:val="bullet"/>
      <w:lvlText w:val=""/>
      <w:lvlJc w:val="left"/>
      <w:pPr>
        <w:tabs>
          <w:tab w:val="num" w:pos="5028"/>
        </w:tabs>
        <w:ind w:left="5028" w:hanging="360"/>
      </w:pPr>
      <w:rPr>
        <w:rFonts w:ascii="Symbol" w:hAnsi="Symbol" w:hint="default"/>
      </w:rPr>
    </w:lvl>
    <w:lvl w:ilvl="7" w:tplc="04090003" w:tentative="1">
      <w:start w:val="1"/>
      <w:numFmt w:val="bullet"/>
      <w:lvlText w:val="o"/>
      <w:lvlJc w:val="left"/>
      <w:pPr>
        <w:tabs>
          <w:tab w:val="num" w:pos="5748"/>
        </w:tabs>
        <w:ind w:left="5748" w:hanging="360"/>
      </w:pPr>
      <w:rPr>
        <w:rFonts w:ascii="Courier New" w:hAnsi="Courier New" w:hint="default"/>
      </w:rPr>
    </w:lvl>
    <w:lvl w:ilvl="8" w:tplc="04090005" w:tentative="1">
      <w:start w:val="1"/>
      <w:numFmt w:val="bullet"/>
      <w:lvlText w:val=""/>
      <w:lvlJc w:val="left"/>
      <w:pPr>
        <w:tabs>
          <w:tab w:val="num" w:pos="6468"/>
        </w:tabs>
        <w:ind w:left="6468" w:hanging="360"/>
      </w:pPr>
      <w:rPr>
        <w:rFonts w:ascii="Wingdings" w:hAnsi="Wingdings" w:hint="default"/>
      </w:rPr>
    </w:lvl>
  </w:abstractNum>
  <w:abstractNum w:abstractNumId="22" w15:restartNumberingAfterBreak="0">
    <w:nsid w:val="3EC37644"/>
    <w:multiLevelType w:val="hybridMultilevel"/>
    <w:tmpl w:val="AC28E94A"/>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FFA173E"/>
    <w:multiLevelType w:val="hybridMultilevel"/>
    <w:tmpl w:val="C1A43D4E"/>
    <w:lvl w:ilvl="0" w:tplc="04090001">
      <w:start w:val="1"/>
      <w:numFmt w:val="bullet"/>
      <w:lvlText w:val=""/>
      <w:lvlJc w:val="left"/>
      <w:pPr>
        <w:tabs>
          <w:tab w:val="num" w:pos="708"/>
        </w:tabs>
        <w:ind w:left="708" w:hanging="360"/>
      </w:pPr>
      <w:rPr>
        <w:rFonts w:ascii="Symbol" w:hAnsi="Symbol" w:hint="default"/>
      </w:rPr>
    </w:lvl>
    <w:lvl w:ilvl="1" w:tplc="04090003" w:tentative="1">
      <w:start w:val="1"/>
      <w:numFmt w:val="bullet"/>
      <w:lvlText w:val="o"/>
      <w:lvlJc w:val="left"/>
      <w:pPr>
        <w:tabs>
          <w:tab w:val="num" w:pos="1428"/>
        </w:tabs>
        <w:ind w:left="1428" w:hanging="360"/>
      </w:pPr>
      <w:rPr>
        <w:rFonts w:ascii="Courier New" w:hAnsi="Courier New" w:hint="default"/>
      </w:rPr>
    </w:lvl>
    <w:lvl w:ilvl="2" w:tplc="04090005" w:tentative="1">
      <w:start w:val="1"/>
      <w:numFmt w:val="bullet"/>
      <w:lvlText w:val=""/>
      <w:lvlJc w:val="left"/>
      <w:pPr>
        <w:tabs>
          <w:tab w:val="num" w:pos="2148"/>
        </w:tabs>
        <w:ind w:left="2148" w:hanging="360"/>
      </w:pPr>
      <w:rPr>
        <w:rFonts w:ascii="Wingdings" w:hAnsi="Wingdings" w:hint="default"/>
      </w:rPr>
    </w:lvl>
    <w:lvl w:ilvl="3" w:tplc="04090001" w:tentative="1">
      <w:start w:val="1"/>
      <w:numFmt w:val="bullet"/>
      <w:lvlText w:val=""/>
      <w:lvlJc w:val="left"/>
      <w:pPr>
        <w:tabs>
          <w:tab w:val="num" w:pos="2868"/>
        </w:tabs>
        <w:ind w:left="2868" w:hanging="360"/>
      </w:pPr>
      <w:rPr>
        <w:rFonts w:ascii="Symbol" w:hAnsi="Symbol" w:hint="default"/>
      </w:rPr>
    </w:lvl>
    <w:lvl w:ilvl="4" w:tplc="04090003" w:tentative="1">
      <w:start w:val="1"/>
      <w:numFmt w:val="bullet"/>
      <w:lvlText w:val="o"/>
      <w:lvlJc w:val="left"/>
      <w:pPr>
        <w:tabs>
          <w:tab w:val="num" w:pos="3588"/>
        </w:tabs>
        <w:ind w:left="3588" w:hanging="360"/>
      </w:pPr>
      <w:rPr>
        <w:rFonts w:ascii="Courier New" w:hAnsi="Courier New" w:hint="default"/>
      </w:rPr>
    </w:lvl>
    <w:lvl w:ilvl="5" w:tplc="04090005" w:tentative="1">
      <w:start w:val="1"/>
      <w:numFmt w:val="bullet"/>
      <w:lvlText w:val=""/>
      <w:lvlJc w:val="left"/>
      <w:pPr>
        <w:tabs>
          <w:tab w:val="num" w:pos="4308"/>
        </w:tabs>
        <w:ind w:left="4308" w:hanging="360"/>
      </w:pPr>
      <w:rPr>
        <w:rFonts w:ascii="Wingdings" w:hAnsi="Wingdings" w:hint="default"/>
      </w:rPr>
    </w:lvl>
    <w:lvl w:ilvl="6" w:tplc="04090001" w:tentative="1">
      <w:start w:val="1"/>
      <w:numFmt w:val="bullet"/>
      <w:lvlText w:val=""/>
      <w:lvlJc w:val="left"/>
      <w:pPr>
        <w:tabs>
          <w:tab w:val="num" w:pos="5028"/>
        </w:tabs>
        <w:ind w:left="5028" w:hanging="360"/>
      </w:pPr>
      <w:rPr>
        <w:rFonts w:ascii="Symbol" w:hAnsi="Symbol" w:hint="default"/>
      </w:rPr>
    </w:lvl>
    <w:lvl w:ilvl="7" w:tplc="04090003" w:tentative="1">
      <w:start w:val="1"/>
      <w:numFmt w:val="bullet"/>
      <w:lvlText w:val="o"/>
      <w:lvlJc w:val="left"/>
      <w:pPr>
        <w:tabs>
          <w:tab w:val="num" w:pos="5748"/>
        </w:tabs>
        <w:ind w:left="5748" w:hanging="360"/>
      </w:pPr>
      <w:rPr>
        <w:rFonts w:ascii="Courier New" w:hAnsi="Courier New" w:hint="default"/>
      </w:rPr>
    </w:lvl>
    <w:lvl w:ilvl="8" w:tplc="04090005" w:tentative="1">
      <w:start w:val="1"/>
      <w:numFmt w:val="bullet"/>
      <w:lvlText w:val=""/>
      <w:lvlJc w:val="left"/>
      <w:pPr>
        <w:tabs>
          <w:tab w:val="num" w:pos="6468"/>
        </w:tabs>
        <w:ind w:left="6468" w:hanging="360"/>
      </w:pPr>
      <w:rPr>
        <w:rFonts w:ascii="Wingdings" w:hAnsi="Wingdings" w:hint="default"/>
      </w:rPr>
    </w:lvl>
  </w:abstractNum>
  <w:abstractNum w:abstractNumId="24" w15:restartNumberingAfterBreak="0">
    <w:nsid w:val="4C8B3C4F"/>
    <w:multiLevelType w:val="hybridMultilevel"/>
    <w:tmpl w:val="F620B95E"/>
    <w:lvl w:ilvl="0" w:tplc="AB2C5E24">
      <w:start w:val="4"/>
      <w:numFmt w:val="upperLetter"/>
      <w:lvlText w:val="%1."/>
      <w:lvlJc w:val="left"/>
      <w:pPr>
        <w:tabs>
          <w:tab w:val="num" w:pos="1500"/>
        </w:tabs>
        <w:ind w:left="1500" w:hanging="1140"/>
      </w:pPr>
      <w:rPr>
        <w:rFonts w:hint="default"/>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54614CCF"/>
    <w:multiLevelType w:val="multilevel"/>
    <w:tmpl w:val="CA92DDBC"/>
    <w:lvl w:ilvl="0">
      <w:start w:val="14"/>
      <w:numFmt w:val="decimal"/>
      <w:lvlText w:val="%1"/>
      <w:lvlJc w:val="left"/>
      <w:pPr>
        <w:tabs>
          <w:tab w:val="num" w:pos="360"/>
        </w:tabs>
        <w:ind w:left="360" w:hanging="360"/>
      </w:pPr>
      <w:rPr>
        <w:rFonts w:hint="default"/>
      </w:rPr>
    </w:lvl>
    <w:lvl w:ilvl="1">
      <w:start w:val="7"/>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6" w15:restartNumberingAfterBreak="0">
    <w:nsid w:val="57040F42"/>
    <w:multiLevelType w:val="hybridMultilevel"/>
    <w:tmpl w:val="8D2C43DE"/>
    <w:lvl w:ilvl="0" w:tplc="04090001">
      <w:start w:val="1"/>
      <w:numFmt w:val="bullet"/>
      <w:lvlText w:val=""/>
      <w:lvlJc w:val="left"/>
      <w:pPr>
        <w:tabs>
          <w:tab w:val="num" w:pos="1080"/>
        </w:tabs>
        <w:ind w:left="1080" w:hanging="360"/>
      </w:pPr>
      <w:rPr>
        <w:rFonts w:ascii="Symbol" w:hAnsi="Symbol"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7" w15:restartNumberingAfterBreak="0">
    <w:nsid w:val="6FD76C80"/>
    <w:multiLevelType w:val="hybridMultilevel"/>
    <w:tmpl w:val="737CFEC6"/>
    <w:lvl w:ilvl="0" w:tplc="04090001">
      <w:start w:val="1"/>
      <w:numFmt w:val="bullet"/>
      <w:lvlText w:val=""/>
      <w:lvlJc w:val="left"/>
      <w:pPr>
        <w:tabs>
          <w:tab w:val="num" w:pos="708"/>
        </w:tabs>
        <w:ind w:left="708" w:hanging="360"/>
      </w:pPr>
      <w:rPr>
        <w:rFonts w:ascii="Symbol" w:hAnsi="Symbol" w:hint="default"/>
      </w:rPr>
    </w:lvl>
    <w:lvl w:ilvl="1" w:tplc="04090003" w:tentative="1">
      <w:start w:val="1"/>
      <w:numFmt w:val="bullet"/>
      <w:lvlText w:val="o"/>
      <w:lvlJc w:val="left"/>
      <w:pPr>
        <w:tabs>
          <w:tab w:val="num" w:pos="1428"/>
        </w:tabs>
        <w:ind w:left="1428" w:hanging="360"/>
      </w:pPr>
      <w:rPr>
        <w:rFonts w:ascii="Courier New" w:hAnsi="Courier New" w:hint="default"/>
      </w:rPr>
    </w:lvl>
    <w:lvl w:ilvl="2" w:tplc="04090005" w:tentative="1">
      <w:start w:val="1"/>
      <w:numFmt w:val="bullet"/>
      <w:lvlText w:val=""/>
      <w:lvlJc w:val="left"/>
      <w:pPr>
        <w:tabs>
          <w:tab w:val="num" w:pos="2148"/>
        </w:tabs>
        <w:ind w:left="2148" w:hanging="360"/>
      </w:pPr>
      <w:rPr>
        <w:rFonts w:ascii="Wingdings" w:hAnsi="Wingdings" w:hint="default"/>
      </w:rPr>
    </w:lvl>
    <w:lvl w:ilvl="3" w:tplc="04090001" w:tentative="1">
      <w:start w:val="1"/>
      <w:numFmt w:val="bullet"/>
      <w:lvlText w:val=""/>
      <w:lvlJc w:val="left"/>
      <w:pPr>
        <w:tabs>
          <w:tab w:val="num" w:pos="2868"/>
        </w:tabs>
        <w:ind w:left="2868" w:hanging="360"/>
      </w:pPr>
      <w:rPr>
        <w:rFonts w:ascii="Symbol" w:hAnsi="Symbol" w:hint="default"/>
      </w:rPr>
    </w:lvl>
    <w:lvl w:ilvl="4" w:tplc="04090003" w:tentative="1">
      <w:start w:val="1"/>
      <w:numFmt w:val="bullet"/>
      <w:lvlText w:val="o"/>
      <w:lvlJc w:val="left"/>
      <w:pPr>
        <w:tabs>
          <w:tab w:val="num" w:pos="3588"/>
        </w:tabs>
        <w:ind w:left="3588" w:hanging="360"/>
      </w:pPr>
      <w:rPr>
        <w:rFonts w:ascii="Courier New" w:hAnsi="Courier New" w:hint="default"/>
      </w:rPr>
    </w:lvl>
    <w:lvl w:ilvl="5" w:tplc="04090005" w:tentative="1">
      <w:start w:val="1"/>
      <w:numFmt w:val="bullet"/>
      <w:lvlText w:val=""/>
      <w:lvlJc w:val="left"/>
      <w:pPr>
        <w:tabs>
          <w:tab w:val="num" w:pos="4308"/>
        </w:tabs>
        <w:ind w:left="4308" w:hanging="360"/>
      </w:pPr>
      <w:rPr>
        <w:rFonts w:ascii="Wingdings" w:hAnsi="Wingdings" w:hint="default"/>
      </w:rPr>
    </w:lvl>
    <w:lvl w:ilvl="6" w:tplc="04090001" w:tentative="1">
      <w:start w:val="1"/>
      <w:numFmt w:val="bullet"/>
      <w:lvlText w:val=""/>
      <w:lvlJc w:val="left"/>
      <w:pPr>
        <w:tabs>
          <w:tab w:val="num" w:pos="5028"/>
        </w:tabs>
        <w:ind w:left="5028" w:hanging="360"/>
      </w:pPr>
      <w:rPr>
        <w:rFonts w:ascii="Symbol" w:hAnsi="Symbol" w:hint="default"/>
      </w:rPr>
    </w:lvl>
    <w:lvl w:ilvl="7" w:tplc="04090003" w:tentative="1">
      <w:start w:val="1"/>
      <w:numFmt w:val="bullet"/>
      <w:lvlText w:val="o"/>
      <w:lvlJc w:val="left"/>
      <w:pPr>
        <w:tabs>
          <w:tab w:val="num" w:pos="5748"/>
        </w:tabs>
        <w:ind w:left="5748" w:hanging="360"/>
      </w:pPr>
      <w:rPr>
        <w:rFonts w:ascii="Courier New" w:hAnsi="Courier New" w:hint="default"/>
      </w:rPr>
    </w:lvl>
    <w:lvl w:ilvl="8" w:tplc="04090005" w:tentative="1">
      <w:start w:val="1"/>
      <w:numFmt w:val="bullet"/>
      <w:lvlText w:val=""/>
      <w:lvlJc w:val="left"/>
      <w:pPr>
        <w:tabs>
          <w:tab w:val="num" w:pos="6468"/>
        </w:tabs>
        <w:ind w:left="6468" w:hanging="360"/>
      </w:pPr>
      <w:rPr>
        <w:rFonts w:ascii="Wingdings" w:hAnsi="Wingdings" w:hint="default"/>
      </w:rPr>
    </w:lvl>
  </w:abstractNum>
  <w:abstractNum w:abstractNumId="28" w15:restartNumberingAfterBreak="0">
    <w:nsid w:val="71121E35"/>
    <w:multiLevelType w:val="singleLevel"/>
    <w:tmpl w:val="29D2DAA2"/>
    <w:lvl w:ilvl="0">
      <w:start w:val="1"/>
      <w:numFmt w:val="decimal"/>
      <w:pStyle w:val="Req"/>
      <w:lvlText w:val="R%1."/>
      <w:lvlJc w:val="left"/>
      <w:pPr>
        <w:tabs>
          <w:tab w:val="num" w:pos="576"/>
        </w:tabs>
        <w:ind w:left="576" w:hanging="576"/>
      </w:pPr>
      <w:rPr>
        <w:b w:val="0"/>
        <w:i/>
        <w:effect w:val="none"/>
      </w:rPr>
    </w:lvl>
  </w:abstractNum>
  <w:abstractNum w:abstractNumId="29" w15:restartNumberingAfterBreak="0">
    <w:nsid w:val="757F61C2"/>
    <w:multiLevelType w:val="hybridMultilevel"/>
    <w:tmpl w:val="2402CC70"/>
    <w:lvl w:ilvl="0" w:tplc="D8DC1BFE">
      <w:start w:val="1"/>
      <w:numFmt w:val="bullet"/>
      <w:lvlText w:val=""/>
      <w:lvlJc w:val="left"/>
      <w:pPr>
        <w:tabs>
          <w:tab w:val="num" w:pos="1020"/>
        </w:tabs>
        <w:ind w:left="1020" w:hanging="360"/>
      </w:pPr>
      <w:rPr>
        <w:rFonts w:ascii="Symbol" w:hAnsi="Symbol" w:hint="default"/>
        <w:sz w:val="20"/>
      </w:rPr>
    </w:lvl>
    <w:lvl w:ilvl="1" w:tplc="04090003" w:tentative="1">
      <w:start w:val="1"/>
      <w:numFmt w:val="bullet"/>
      <w:lvlText w:val="o"/>
      <w:lvlJc w:val="left"/>
      <w:pPr>
        <w:tabs>
          <w:tab w:val="num" w:pos="1740"/>
        </w:tabs>
        <w:ind w:left="1740" w:hanging="360"/>
      </w:pPr>
      <w:rPr>
        <w:rFonts w:ascii="Courier New" w:hAnsi="Courier New" w:hint="default"/>
      </w:rPr>
    </w:lvl>
    <w:lvl w:ilvl="2" w:tplc="04090005" w:tentative="1">
      <w:start w:val="1"/>
      <w:numFmt w:val="bullet"/>
      <w:lvlText w:val=""/>
      <w:lvlJc w:val="left"/>
      <w:pPr>
        <w:tabs>
          <w:tab w:val="num" w:pos="2460"/>
        </w:tabs>
        <w:ind w:left="2460" w:hanging="360"/>
      </w:pPr>
      <w:rPr>
        <w:rFonts w:ascii="Wingdings" w:hAnsi="Wingdings" w:hint="default"/>
      </w:rPr>
    </w:lvl>
    <w:lvl w:ilvl="3" w:tplc="04090001" w:tentative="1">
      <w:start w:val="1"/>
      <w:numFmt w:val="bullet"/>
      <w:lvlText w:val=""/>
      <w:lvlJc w:val="left"/>
      <w:pPr>
        <w:tabs>
          <w:tab w:val="num" w:pos="3180"/>
        </w:tabs>
        <w:ind w:left="3180" w:hanging="360"/>
      </w:pPr>
      <w:rPr>
        <w:rFonts w:ascii="Symbol" w:hAnsi="Symbol" w:hint="default"/>
      </w:rPr>
    </w:lvl>
    <w:lvl w:ilvl="4" w:tplc="04090003" w:tentative="1">
      <w:start w:val="1"/>
      <w:numFmt w:val="bullet"/>
      <w:lvlText w:val="o"/>
      <w:lvlJc w:val="left"/>
      <w:pPr>
        <w:tabs>
          <w:tab w:val="num" w:pos="3900"/>
        </w:tabs>
        <w:ind w:left="3900" w:hanging="360"/>
      </w:pPr>
      <w:rPr>
        <w:rFonts w:ascii="Courier New" w:hAnsi="Courier New" w:hint="default"/>
      </w:rPr>
    </w:lvl>
    <w:lvl w:ilvl="5" w:tplc="04090005" w:tentative="1">
      <w:start w:val="1"/>
      <w:numFmt w:val="bullet"/>
      <w:lvlText w:val=""/>
      <w:lvlJc w:val="left"/>
      <w:pPr>
        <w:tabs>
          <w:tab w:val="num" w:pos="4620"/>
        </w:tabs>
        <w:ind w:left="4620" w:hanging="360"/>
      </w:pPr>
      <w:rPr>
        <w:rFonts w:ascii="Wingdings" w:hAnsi="Wingdings" w:hint="default"/>
      </w:rPr>
    </w:lvl>
    <w:lvl w:ilvl="6" w:tplc="04090001" w:tentative="1">
      <w:start w:val="1"/>
      <w:numFmt w:val="bullet"/>
      <w:lvlText w:val=""/>
      <w:lvlJc w:val="left"/>
      <w:pPr>
        <w:tabs>
          <w:tab w:val="num" w:pos="5340"/>
        </w:tabs>
        <w:ind w:left="5340" w:hanging="360"/>
      </w:pPr>
      <w:rPr>
        <w:rFonts w:ascii="Symbol" w:hAnsi="Symbol" w:hint="default"/>
      </w:rPr>
    </w:lvl>
    <w:lvl w:ilvl="7" w:tplc="04090003" w:tentative="1">
      <w:start w:val="1"/>
      <w:numFmt w:val="bullet"/>
      <w:lvlText w:val="o"/>
      <w:lvlJc w:val="left"/>
      <w:pPr>
        <w:tabs>
          <w:tab w:val="num" w:pos="6060"/>
        </w:tabs>
        <w:ind w:left="6060" w:hanging="360"/>
      </w:pPr>
      <w:rPr>
        <w:rFonts w:ascii="Courier New" w:hAnsi="Courier New" w:hint="default"/>
      </w:rPr>
    </w:lvl>
    <w:lvl w:ilvl="8" w:tplc="04090005" w:tentative="1">
      <w:start w:val="1"/>
      <w:numFmt w:val="bullet"/>
      <w:lvlText w:val=""/>
      <w:lvlJc w:val="left"/>
      <w:pPr>
        <w:tabs>
          <w:tab w:val="num" w:pos="6780"/>
        </w:tabs>
        <w:ind w:left="6780" w:hanging="360"/>
      </w:pPr>
      <w:rPr>
        <w:rFonts w:ascii="Wingdings" w:hAnsi="Wingdings" w:hint="default"/>
      </w:rPr>
    </w:lvl>
  </w:abstractNum>
  <w:abstractNum w:abstractNumId="30" w15:restartNumberingAfterBreak="0">
    <w:nsid w:val="75C54CAB"/>
    <w:multiLevelType w:val="multilevel"/>
    <w:tmpl w:val="051203E2"/>
    <w:lvl w:ilvl="0">
      <w:start w:val="9"/>
      <w:numFmt w:val="decimal"/>
      <w:lvlText w:val="%1"/>
      <w:lvlJc w:val="left"/>
      <w:pPr>
        <w:tabs>
          <w:tab w:val="num" w:pos="705"/>
        </w:tabs>
        <w:ind w:left="705" w:hanging="705"/>
      </w:pPr>
      <w:rPr>
        <w:rFonts w:hint="default"/>
      </w:rPr>
    </w:lvl>
    <w:lvl w:ilvl="1">
      <w:start w:val="1"/>
      <w:numFmt w:val="decimal"/>
      <w:lvlText w:val="%1.%2"/>
      <w:lvlJc w:val="left"/>
      <w:pPr>
        <w:tabs>
          <w:tab w:val="num" w:pos="705"/>
        </w:tabs>
        <w:ind w:left="705" w:hanging="70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1" w15:restartNumberingAfterBreak="0">
    <w:nsid w:val="76A738AA"/>
    <w:multiLevelType w:val="singleLevel"/>
    <w:tmpl w:val="DEFC1A94"/>
    <w:lvl w:ilvl="0">
      <w:start w:val="1"/>
      <w:numFmt w:val="bullet"/>
      <w:pStyle w:val="Punktmerketliste"/>
      <w:lvlText w:val=""/>
      <w:lvlJc w:val="left"/>
      <w:pPr>
        <w:tabs>
          <w:tab w:val="num" w:pos="360"/>
        </w:tabs>
        <w:ind w:left="360" w:hanging="360"/>
      </w:pPr>
      <w:rPr>
        <w:rFonts w:ascii="Symbol" w:hAnsi="Symbol" w:hint="default"/>
      </w:rPr>
    </w:lvl>
  </w:abstractNum>
  <w:num w:numId="1" w16cid:durableId="1986084256">
    <w:abstractNumId w:val="30"/>
  </w:num>
  <w:num w:numId="2" w16cid:durableId="1801529275">
    <w:abstractNumId w:val="3"/>
  </w:num>
  <w:num w:numId="3" w16cid:durableId="1926642581">
    <w:abstractNumId w:val="2"/>
  </w:num>
  <w:num w:numId="4" w16cid:durableId="1088307488">
    <w:abstractNumId w:val="1"/>
  </w:num>
  <w:num w:numId="5" w16cid:durableId="1392466350">
    <w:abstractNumId w:val="0"/>
  </w:num>
  <w:num w:numId="6" w16cid:durableId="1529366558">
    <w:abstractNumId w:val="4"/>
  </w:num>
  <w:num w:numId="7" w16cid:durableId="1720781200">
    <w:abstractNumId w:val="11"/>
  </w:num>
  <w:num w:numId="8" w16cid:durableId="895970074">
    <w:abstractNumId w:val="20"/>
  </w:num>
  <w:num w:numId="9" w16cid:durableId="1079786595">
    <w:abstractNumId w:val="9"/>
  </w:num>
  <w:num w:numId="10" w16cid:durableId="1017923973">
    <w:abstractNumId w:val="18"/>
  </w:num>
  <w:num w:numId="11" w16cid:durableId="1478842517">
    <w:abstractNumId w:val="31"/>
  </w:num>
  <w:num w:numId="12" w16cid:durableId="881865370">
    <w:abstractNumId w:val="28"/>
  </w:num>
  <w:num w:numId="13" w16cid:durableId="1957521907">
    <w:abstractNumId w:val="13"/>
  </w:num>
  <w:num w:numId="14" w16cid:durableId="659116010">
    <w:abstractNumId w:val="6"/>
  </w:num>
  <w:num w:numId="15" w16cid:durableId="97528583">
    <w:abstractNumId w:val="7"/>
  </w:num>
  <w:num w:numId="16" w16cid:durableId="823132276">
    <w:abstractNumId w:val="25"/>
  </w:num>
  <w:num w:numId="17" w16cid:durableId="949552439">
    <w:abstractNumId w:val="10"/>
  </w:num>
  <w:num w:numId="18" w16cid:durableId="376517333">
    <w:abstractNumId w:val="27"/>
  </w:num>
  <w:num w:numId="19" w16cid:durableId="2106029346">
    <w:abstractNumId w:val="23"/>
  </w:num>
  <w:num w:numId="20" w16cid:durableId="599725156">
    <w:abstractNumId w:val="21"/>
  </w:num>
  <w:num w:numId="21" w16cid:durableId="698431350">
    <w:abstractNumId w:val="24"/>
  </w:num>
  <w:num w:numId="22" w16cid:durableId="1430158743">
    <w:abstractNumId w:val="29"/>
  </w:num>
  <w:num w:numId="23" w16cid:durableId="705564158">
    <w:abstractNumId w:val="16"/>
  </w:num>
  <w:num w:numId="24" w16cid:durableId="2012561856">
    <w:abstractNumId w:val="26"/>
  </w:num>
  <w:num w:numId="25" w16cid:durableId="825126811">
    <w:abstractNumId w:val="17"/>
  </w:num>
  <w:num w:numId="26" w16cid:durableId="227884632">
    <w:abstractNumId w:val="5"/>
  </w:num>
  <w:num w:numId="27" w16cid:durableId="522283577">
    <w:abstractNumId w:val="19"/>
  </w:num>
  <w:num w:numId="28" w16cid:durableId="55276372">
    <w:abstractNumId w:val="15"/>
  </w:num>
  <w:num w:numId="29" w16cid:durableId="188373618">
    <w:abstractNumId w:val="22"/>
  </w:num>
  <w:num w:numId="30" w16cid:durableId="473956422">
    <w:abstractNumId w:val="14"/>
  </w:num>
  <w:num w:numId="31" w16cid:durableId="1538657653">
    <w:abstractNumId w:val="12"/>
  </w:num>
  <w:num w:numId="32" w16cid:durableId="53434314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8"/>
  <w:embedSystemFonts/>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2050">
      <v:textbox inset="5.85pt,.7pt,5.85pt,.7pt"/>
    </o:shapedefaults>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A75AA"/>
    <w:rsid w:val="00006172"/>
    <w:rsid w:val="0003348C"/>
    <w:rsid w:val="00070E21"/>
    <w:rsid w:val="000C3F94"/>
    <w:rsid w:val="0010410A"/>
    <w:rsid w:val="00107196"/>
    <w:rsid w:val="0011129F"/>
    <w:rsid w:val="001C2911"/>
    <w:rsid w:val="001D4156"/>
    <w:rsid w:val="001E14A8"/>
    <w:rsid w:val="001E4F34"/>
    <w:rsid w:val="002A75AA"/>
    <w:rsid w:val="002C702A"/>
    <w:rsid w:val="003340B1"/>
    <w:rsid w:val="00417ADA"/>
    <w:rsid w:val="004326A5"/>
    <w:rsid w:val="00445CEA"/>
    <w:rsid w:val="00446D67"/>
    <w:rsid w:val="004850F5"/>
    <w:rsid w:val="00640EAF"/>
    <w:rsid w:val="006B482A"/>
    <w:rsid w:val="006D5AAF"/>
    <w:rsid w:val="0073211E"/>
    <w:rsid w:val="00760187"/>
    <w:rsid w:val="007E25C6"/>
    <w:rsid w:val="007F06A3"/>
    <w:rsid w:val="008554D1"/>
    <w:rsid w:val="008865F0"/>
    <w:rsid w:val="009605D8"/>
    <w:rsid w:val="00971C6A"/>
    <w:rsid w:val="00A06889"/>
    <w:rsid w:val="00A306C3"/>
    <w:rsid w:val="00B06538"/>
    <w:rsid w:val="00B35932"/>
    <w:rsid w:val="00C013AD"/>
    <w:rsid w:val="00C72D3C"/>
    <w:rsid w:val="00C87E44"/>
    <w:rsid w:val="00CA025A"/>
    <w:rsid w:val="00D204CE"/>
    <w:rsid w:val="00D34BAA"/>
    <w:rsid w:val="00DF3B8A"/>
    <w:rsid w:val="00DF69D5"/>
    <w:rsid w:val="00E34838"/>
    <w:rsid w:val="00E71B53"/>
    <w:rsid w:val="00FF491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v:textbox inset="5.85pt,.7pt,5.85pt,.7pt"/>
    </o:shapedefaults>
    <o:shapelayout v:ext="edit">
      <o:idmap v:ext="edit" data="2"/>
    </o:shapelayout>
  </w:shapeDefaults>
  <w:decimalSymbol w:val="."/>
  <w:listSeparator w:val=","/>
  <w14:docId w14:val="33F1F268"/>
  <w14:defaultImageDpi w14:val="300"/>
  <w15:docId w15:val="{1FBF4DAF-001C-AC4C-9579-36BEA074BF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新細明體"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1">
    <w:name w:val="Normal"/>
    <w:qFormat/>
    <w:rPr>
      <w:sz w:val="24"/>
      <w:lang w:val="nb-NO" w:eastAsia="nb-NO"/>
    </w:rPr>
  </w:style>
  <w:style w:type="paragraph" w:styleId="1">
    <w:name w:val="heading 1"/>
    <w:aliases w:val="H1,h1,R1,H11,E1,l1,1,Level 1,Section Heading"/>
    <w:basedOn w:val="a1"/>
    <w:next w:val="a1"/>
    <w:link w:val="10"/>
    <w:qFormat/>
    <w:pPr>
      <w:keepNext/>
      <w:spacing w:before="240" w:after="60"/>
      <w:jc w:val="center"/>
      <w:outlineLvl w:val="0"/>
    </w:pPr>
    <w:rPr>
      <w:b/>
      <w:kern w:val="28"/>
      <w:sz w:val="36"/>
    </w:rPr>
  </w:style>
  <w:style w:type="paragraph" w:styleId="20">
    <w:name w:val="heading 2"/>
    <w:aliases w:val="H2,2,heading 2,R2"/>
    <w:basedOn w:val="a1"/>
    <w:next w:val="a1"/>
    <w:qFormat/>
    <w:pPr>
      <w:keepNext/>
      <w:spacing w:before="240" w:after="60"/>
      <w:jc w:val="center"/>
      <w:outlineLvl w:val="1"/>
    </w:pPr>
    <w:rPr>
      <w:b/>
      <w:sz w:val="32"/>
    </w:rPr>
  </w:style>
  <w:style w:type="paragraph" w:styleId="3">
    <w:name w:val="heading 3"/>
    <w:aliases w:val="h3,E3,Heading Three"/>
    <w:basedOn w:val="a1"/>
    <w:next w:val="a1"/>
    <w:qFormat/>
    <w:pPr>
      <w:keepNext/>
      <w:outlineLvl w:val="2"/>
    </w:pPr>
    <w:rPr>
      <w:b/>
      <w:caps/>
      <w:u w:val="single"/>
    </w:rPr>
  </w:style>
  <w:style w:type="paragraph" w:styleId="41">
    <w:name w:val="heading 4"/>
    <w:basedOn w:val="a1"/>
    <w:next w:val="a1"/>
    <w:qFormat/>
    <w:pPr>
      <w:keepNext/>
      <w:spacing w:before="240" w:after="60"/>
      <w:outlineLvl w:val="3"/>
    </w:pPr>
    <w:rPr>
      <w:b/>
      <w:u w:val="single"/>
    </w:rPr>
  </w:style>
  <w:style w:type="paragraph" w:styleId="51">
    <w:name w:val="heading 5"/>
    <w:basedOn w:val="a1"/>
    <w:next w:val="a1"/>
    <w:link w:val="52"/>
    <w:qFormat/>
    <w:pPr>
      <w:keepNext/>
      <w:outlineLvl w:val="4"/>
    </w:pPr>
    <w:rPr>
      <w:u w:val="single"/>
    </w:rPr>
  </w:style>
  <w:style w:type="paragraph" w:styleId="6">
    <w:name w:val="heading 6"/>
    <w:basedOn w:val="a1"/>
    <w:next w:val="a1"/>
    <w:qFormat/>
    <w:pPr>
      <w:keepNext/>
      <w:outlineLvl w:val="5"/>
    </w:pPr>
    <w:rPr>
      <w:u w:val="single"/>
    </w:rPr>
  </w:style>
  <w:style w:type="paragraph" w:styleId="7">
    <w:name w:val="heading 7"/>
    <w:basedOn w:val="a1"/>
    <w:next w:val="a1"/>
    <w:qFormat/>
    <w:pPr>
      <w:keepNext/>
      <w:outlineLvl w:val="6"/>
    </w:pPr>
    <w:rPr>
      <w:u w:val="single"/>
    </w:rPr>
  </w:style>
  <w:style w:type="paragraph" w:styleId="8">
    <w:name w:val="heading 8"/>
    <w:basedOn w:val="a1"/>
    <w:next w:val="a1"/>
    <w:qFormat/>
    <w:pPr>
      <w:keepNext/>
      <w:outlineLvl w:val="7"/>
    </w:pPr>
    <w:rPr>
      <w:i/>
    </w:rPr>
  </w:style>
  <w:style w:type="paragraph" w:styleId="9">
    <w:name w:val="heading 9"/>
    <w:basedOn w:val="a1"/>
    <w:next w:val="a1"/>
    <w:qFormat/>
    <w:pPr>
      <w:keepNext/>
      <w:outlineLvl w:val="8"/>
    </w:pPr>
    <w:rPr>
      <w:i/>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footer"/>
    <w:basedOn w:val="a1"/>
    <w:pPr>
      <w:tabs>
        <w:tab w:val="center" w:pos="4536"/>
        <w:tab w:val="right" w:pos="9072"/>
      </w:tabs>
    </w:pPr>
  </w:style>
  <w:style w:type="character" w:styleId="a6">
    <w:name w:val="footnote reference"/>
    <w:basedOn w:val="a2"/>
    <w:semiHidden/>
    <w:rPr>
      <w:sz w:val="20"/>
      <w:vertAlign w:val="superscript"/>
    </w:rPr>
  </w:style>
  <w:style w:type="paragraph" w:styleId="a7">
    <w:name w:val="footnote text"/>
    <w:basedOn w:val="a1"/>
    <w:link w:val="a8"/>
    <w:semiHidden/>
  </w:style>
  <w:style w:type="character" w:styleId="a9">
    <w:name w:val="Hyperlink"/>
    <w:basedOn w:val="a2"/>
    <w:rPr>
      <w:color w:val="0000FF"/>
      <w:u w:val="single"/>
    </w:rPr>
  </w:style>
  <w:style w:type="paragraph" w:customStyle="1" w:styleId="Innrykkpetit">
    <w:name w:val="Innrykk petit"/>
    <w:basedOn w:val="a5"/>
    <w:next w:val="a1"/>
    <w:pPr>
      <w:tabs>
        <w:tab w:val="left" w:pos="4536"/>
      </w:tabs>
      <w:ind w:left="567"/>
    </w:pPr>
  </w:style>
  <w:style w:type="character" w:styleId="aa">
    <w:name w:val="annotation reference"/>
    <w:basedOn w:val="a2"/>
    <w:semiHidden/>
    <w:rPr>
      <w:sz w:val="20"/>
    </w:rPr>
  </w:style>
  <w:style w:type="paragraph" w:styleId="ab">
    <w:name w:val="annotation text"/>
    <w:basedOn w:val="a1"/>
    <w:link w:val="ac"/>
    <w:semiHidden/>
  </w:style>
  <w:style w:type="paragraph" w:customStyle="1" w:styleId="Normalpetit">
    <w:name w:val="Normal petit"/>
    <w:basedOn w:val="a5"/>
    <w:next w:val="a1"/>
    <w:pPr>
      <w:tabs>
        <w:tab w:val="left" w:pos="4536"/>
      </w:tabs>
    </w:pPr>
    <w:rPr>
      <w:sz w:val="20"/>
    </w:rPr>
  </w:style>
  <w:style w:type="character" w:styleId="ad">
    <w:name w:val="page number"/>
    <w:basedOn w:val="a2"/>
  </w:style>
  <w:style w:type="paragraph" w:styleId="ae">
    <w:name w:val="header"/>
    <w:basedOn w:val="a1"/>
    <w:pPr>
      <w:tabs>
        <w:tab w:val="center" w:pos="4536"/>
        <w:tab w:val="right" w:pos="9072"/>
      </w:tabs>
    </w:pPr>
  </w:style>
  <w:style w:type="paragraph" w:styleId="af">
    <w:name w:val="Body Text"/>
    <w:aliases w:val="Bodytext,body text,bl"/>
    <w:basedOn w:val="a1"/>
    <w:pPr>
      <w:widowControl w:val="0"/>
      <w:jc w:val="both"/>
    </w:pPr>
    <w:rPr>
      <w:lang w:val="en-US"/>
    </w:rPr>
  </w:style>
  <w:style w:type="paragraph" w:customStyle="1" w:styleId="hwdBodj">
    <w:name w:val="hwdBodj"/>
    <w:aliases w:val="bj"/>
    <w:basedOn w:val="a1"/>
    <w:pPr>
      <w:suppressAutoHyphens/>
      <w:spacing w:after="240"/>
      <w:ind w:firstLine="720"/>
      <w:jc w:val="both"/>
    </w:pPr>
    <w:rPr>
      <w:lang w:val="en-US" w:eastAsia="en-US"/>
    </w:rPr>
  </w:style>
  <w:style w:type="paragraph" w:styleId="21">
    <w:name w:val="Body Text 2"/>
    <w:basedOn w:val="a1"/>
    <w:pPr>
      <w:jc w:val="both"/>
    </w:pPr>
    <w:rPr>
      <w:szCs w:val="24"/>
      <w:lang w:val="en-US" w:eastAsia="en-US"/>
    </w:rPr>
  </w:style>
  <w:style w:type="paragraph" w:styleId="af0">
    <w:name w:val="Body Text Indent"/>
    <w:basedOn w:val="a1"/>
    <w:pPr>
      <w:tabs>
        <w:tab w:val="left" w:pos="-1440"/>
      </w:tabs>
      <w:ind w:left="720" w:hanging="720"/>
      <w:jc w:val="both"/>
    </w:pPr>
    <w:rPr>
      <w:lang w:val="en-GB"/>
    </w:rPr>
  </w:style>
  <w:style w:type="paragraph" w:styleId="af1">
    <w:name w:val="Title"/>
    <w:basedOn w:val="a1"/>
    <w:qFormat/>
    <w:pPr>
      <w:jc w:val="center"/>
    </w:pPr>
    <w:rPr>
      <w:b/>
      <w:u w:val="single"/>
    </w:rPr>
  </w:style>
  <w:style w:type="paragraph" w:styleId="a">
    <w:name w:val="List Bullet"/>
    <w:basedOn w:val="af2"/>
    <w:autoRedefine/>
    <w:pPr>
      <w:numPr>
        <w:numId w:val="6"/>
      </w:numPr>
      <w:tabs>
        <w:tab w:val="left" w:pos="709"/>
        <w:tab w:val="left" w:pos="851"/>
        <w:tab w:val="left" w:pos="993"/>
      </w:tabs>
      <w:spacing w:before="180"/>
      <w:ind w:left="0" w:right="720" w:firstLine="0"/>
    </w:pPr>
  </w:style>
  <w:style w:type="paragraph" w:styleId="af2">
    <w:name w:val="List"/>
    <w:basedOn w:val="a1"/>
    <w:pPr>
      <w:ind w:left="283" w:hanging="283"/>
    </w:pPr>
    <w:rPr>
      <w:lang w:val="en-US" w:eastAsia="en-US"/>
    </w:rPr>
  </w:style>
  <w:style w:type="paragraph" w:styleId="2">
    <w:name w:val="List Bullet 2"/>
    <w:basedOn w:val="a"/>
    <w:autoRedefine/>
    <w:pPr>
      <w:numPr>
        <w:numId w:val="7"/>
      </w:numPr>
      <w:tabs>
        <w:tab w:val="left" w:pos="567"/>
      </w:tabs>
      <w:spacing w:before="60"/>
      <w:ind w:right="624"/>
    </w:pPr>
  </w:style>
  <w:style w:type="paragraph" w:styleId="a0">
    <w:name w:val="List Number"/>
    <w:basedOn w:val="af2"/>
    <w:pPr>
      <w:numPr>
        <w:numId w:val="8"/>
      </w:numPr>
      <w:spacing w:before="120"/>
      <w:jc w:val="both"/>
    </w:pPr>
  </w:style>
  <w:style w:type="paragraph" w:customStyle="1" w:styleId="Bullet">
    <w:name w:val="Bullet"/>
    <w:pPr>
      <w:numPr>
        <w:numId w:val="9"/>
      </w:numPr>
      <w:tabs>
        <w:tab w:val="clear" w:pos="360"/>
        <w:tab w:val="left" w:pos="720"/>
      </w:tabs>
      <w:spacing w:before="120"/>
      <w:ind w:left="720"/>
    </w:pPr>
    <w:rPr>
      <w:rFonts w:ascii="Times" w:hAnsi="Times"/>
      <w:sz w:val="22"/>
    </w:rPr>
  </w:style>
  <w:style w:type="paragraph" w:customStyle="1" w:styleId="TableContentBulletFirst">
    <w:name w:val="TableContentBulletFirst"/>
    <w:basedOn w:val="TableContent"/>
    <w:pPr>
      <w:numPr>
        <w:numId w:val="13"/>
      </w:numPr>
      <w:spacing w:after="60"/>
    </w:pPr>
  </w:style>
  <w:style w:type="paragraph" w:customStyle="1" w:styleId="TableContent">
    <w:name w:val="TableContent"/>
    <w:basedOn w:val="a1"/>
    <w:pPr>
      <w:spacing w:before="120" w:after="120"/>
    </w:pPr>
    <w:rPr>
      <w:rFonts w:ascii="Verdana" w:hAnsi="Verdana"/>
      <w:sz w:val="18"/>
      <w:szCs w:val="24"/>
      <w:lang w:val="en-GB" w:eastAsia="en-US"/>
    </w:rPr>
  </w:style>
  <w:style w:type="paragraph" w:customStyle="1" w:styleId="Plus">
    <w:name w:val="Plus"/>
    <w:basedOn w:val="af"/>
    <w:pPr>
      <w:widowControl/>
      <w:numPr>
        <w:numId w:val="14"/>
      </w:numPr>
      <w:tabs>
        <w:tab w:val="left" w:pos="2552"/>
      </w:tabs>
      <w:spacing w:line="240" w:lineRule="atLeast"/>
      <w:ind w:left="2269" w:hanging="1"/>
    </w:pPr>
    <w:rPr>
      <w:rFonts w:ascii="Arial" w:hAnsi="Arial"/>
      <w:sz w:val="20"/>
      <w:lang w:eastAsia="en-US"/>
    </w:rPr>
  </w:style>
  <w:style w:type="paragraph" w:customStyle="1" w:styleId="Punktmerketliste">
    <w:name w:val="Punktmerket liste"/>
    <w:basedOn w:val="a1"/>
    <w:pPr>
      <w:numPr>
        <w:numId w:val="11"/>
      </w:numPr>
      <w:spacing w:before="240"/>
    </w:pPr>
    <w:rPr>
      <w:sz w:val="22"/>
      <w:lang w:val="en-US" w:eastAsia="en-US"/>
    </w:rPr>
  </w:style>
  <w:style w:type="paragraph" w:customStyle="1" w:styleId="Req">
    <w:name w:val="Req"/>
    <w:basedOn w:val="Req1"/>
    <w:pPr>
      <w:keepNext w:val="0"/>
      <w:keepLines/>
      <w:numPr>
        <w:numId w:val="12"/>
      </w:numPr>
    </w:pPr>
  </w:style>
  <w:style w:type="paragraph" w:customStyle="1" w:styleId="Req1">
    <w:name w:val="Req1"/>
    <w:basedOn w:val="af"/>
    <w:pPr>
      <w:keepNext/>
      <w:widowControl/>
      <w:numPr>
        <w:numId w:val="10"/>
      </w:numPr>
      <w:spacing w:before="240" w:line="240" w:lineRule="atLeast"/>
    </w:pPr>
    <w:rPr>
      <w:rFonts w:ascii="Arial" w:hAnsi="Arial"/>
      <w:sz w:val="22"/>
      <w:lang w:eastAsia="en-US"/>
    </w:rPr>
  </w:style>
  <w:style w:type="paragraph" w:styleId="40">
    <w:name w:val="List Bullet 4"/>
    <w:basedOn w:val="a1"/>
    <w:autoRedefine/>
    <w:pPr>
      <w:numPr>
        <w:numId w:val="2"/>
      </w:numPr>
      <w:tabs>
        <w:tab w:val="clear" w:pos="1440"/>
        <w:tab w:val="num" w:pos="1209"/>
      </w:tabs>
      <w:spacing w:before="240"/>
      <w:ind w:left="1209"/>
    </w:pPr>
    <w:rPr>
      <w:sz w:val="22"/>
      <w:lang w:val="en-US" w:eastAsia="en-US"/>
    </w:rPr>
  </w:style>
  <w:style w:type="paragraph" w:styleId="50">
    <w:name w:val="List Bullet 5"/>
    <w:basedOn w:val="a1"/>
    <w:autoRedefine/>
    <w:pPr>
      <w:numPr>
        <w:numId w:val="3"/>
      </w:numPr>
      <w:tabs>
        <w:tab w:val="clear" w:pos="1800"/>
        <w:tab w:val="num" w:pos="1492"/>
      </w:tabs>
      <w:spacing w:before="240"/>
      <w:ind w:left="1492"/>
    </w:pPr>
    <w:rPr>
      <w:sz w:val="22"/>
      <w:lang w:val="en-US" w:eastAsia="en-US"/>
    </w:rPr>
  </w:style>
  <w:style w:type="paragraph" w:styleId="4">
    <w:name w:val="List Number 4"/>
    <w:basedOn w:val="a1"/>
    <w:pPr>
      <w:numPr>
        <w:numId w:val="4"/>
      </w:numPr>
      <w:tabs>
        <w:tab w:val="clear" w:pos="1440"/>
        <w:tab w:val="num" w:pos="1209"/>
      </w:tabs>
      <w:spacing w:before="240"/>
      <w:ind w:left="1209"/>
    </w:pPr>
    <w:rPr>
      <w:sz w:val="22"/>
      <w:lang w:val="en-US" w:eastAsia="en-US"/>
    </w:rPr>
  </w:style>
  <w:style w:type="paragraph" w:styleId="5">
    <w:name w:val="List Number 5"/>
    <w:basedOn w:val="a1"/>
    <w:pPr>
      <w:numPr>
        <w:numId w:val="5"/>
      </w:numPr>
      <w:tabs>
        <w:tab w:val="clear" w:pos="1800"/>
        <w:tab w:val="num" w:pos="1492"/>
      </w:tabs>
      <w:spacing w:before="240"/>
      <w:ind w:left="1492"/>
    </w:pPr>
    <w:rPr>
      <w:sz w:val="22"/>
      <w:lang w:val="en-US" w:eastAsia="en-US"/>
    </w:rPr>
  </w:style>
  <w:style w:type="paragraph" w:customStyle="1" w:styleId="SideHead3">
    <w:name w:val="Side Head 3"/>
    <w:basedOn w:val="3"/>
    <w:next w:val="a1"/>
    <w:pPr>
      <w:spacing w:before="240"/>
    </w:pPr>
    <w:rPr>
      <w:rFonts w:ascii="Helvetica" w:hAnsi="Helvetica"/>
      <w:caps w:val="0"/>
      <w:u w:val="none"/>
      <w:lang w:val="en-US" w:eastAsia="en-US"/>
    </w:rPr>
  </w:style>
  <w:style w:type="paragraph" w:styleId="af3">
    <w:name w:val="Date"/>
    <w:basedOn w:val="a1"/>
    <w:next w:val="a1"/>
    <w:rPr>
      <w:rFonts w:ascii="Arial" w:hAnsi="Arial"/>
      <w:szCs w:val="24"/>
      <w:lang w:val="en-US" w:eastAsia="en-US"/>
    </w:rPr>
  </w:style>
  <w:style w:type="paragraph" w:styleId="af4">
    <w:name w:val="Subtitle"/>
    <w:basedOn w:val="a1"/>
    <w:qFormat/>
    <w:pPr>
      <w:tabs>
        <w:tab w:val="left" w:pos="705"/>
      </w:tabs>
      <w:jc w:val="center"/>
    </w:pPr>
    <w:rPr>
      <w:b/>
    </w:rPr>
  </w:style>
  <w:style w:type="paragraph" w:styleId="22">
    <w:name w:val="Body Text Indent 2"/>
    <w:basedOn w:val="a1"/>
    <w:pPr>
      <w:tabs>
        <w:tab w:val="left" w:pos="-1440"/>
      </w:tabs>
      <w:ind w:left="720" w:hanging="720"/>
      <w:jc w:val="both"/>
    </w:pPr>
    <w:rPr>
      <w:b/>
      <w:lang w:val="en-GB"/>
    </w:rPr>
  </w:style>
  <w:style w:type="paragraph" w:styleId="30">
    <w:name w:val="Body Text Indent 3"/>
    <w:basedOn w:val="a1"/>
    <w:pPr>
      <w:autoSpaceDE w:val="0"/>
      <w:autoSpaceDN w:val="0"/>
      <w:adjustRightInd w:val="0"/>
      <w:spacing w:line="240" w:lineRule="atLeast"/>
      <w:ind w:left="720" w:hanging="720"/>
      <w:jc w:val="both"/>
    </w:pPr>
    <w:rPr>
      <w:b/>
      <w:bCs/>
      <w:iCs/>
      <w:color w:val="000000"/>
    </w:rPr>
  </w:style>
  <w:style w:type="paragraph" w:styleId="31">
    <w:name w:val="Body Text 3"/>
    <w:basedOn w:val="a1"/>
    <w:pPr>
      <w:spacing w:before="100" w:beforeAutospacing="1" w:after="100" w:afterAutospacing="1"/>
    </w:pPr>
    <w:rPr>
      <w:b/>
      <w:bCs/>
      <w:color w:val="000000"/>
      <w:sz w:val="20"/>
      <w:szCs w:val="18"/>
      <w:lang w:val="en-US" w:eastAsia="en-US"/>
    </w:rPr>
  </w:style>
  <w:style w:type="paragraph" w:customStyle="1" w:styleId="Bulletnormal">
    <w:name w:val="Bullet (normal)"/>
    <w:basedOn w:val="a1"/>
    <w:pPr>
      <w:numPr>
        <w:numId w:val="17"/>
      </w:numPr>
      <w:spacing w:after="120"/>
    </w:pPr>
    <w:rPr>
      <w:rFonts w:ascii="Arial" w:hAnsi="Arial" w:cs="Arial"/>
      <w:sz w:val="20"/>
      <w:lang w:val="en-US" w:eastAsia="en-US"/>
    </w:rPr>
  </w:style>
  <w:style w:type="paragraph" w:styleId="af5">
    <w:name w:val="Plain Text"/>
    <w:basedOn w:val="a1"/>
    <w:rPr>
      <w:rFonts w:ascii="Courier New" w:hAnsi="Courier New" w:cs="Courier New"/>
      <w:sz w:val="20"/>
      <w:lang w:val="en-GB" w:eastAsia="en-US"/>
    </w:rPr>
  </w:style>
  <w:style w:type="paragraph" w:styleId="af6">
    <w:name w:val="Balloon Text"/>
    <w:basedOn w:val="a1"/>
    <w:semiHidden/>
    <w:rPr>
      <w:rFonts w:ascii="Tahoma" w:hAnsi="Tahoma" w:cs="Tahoma"/>
      <w:sz w:val="16"/>
      <w:szCs w:val="16"/>
    </w:rPr>
  </w:style>
  <w:style w:type="paragraph" w:customStyle="1" w:styleId="CharCharCharCharCharCharCharCharCharCharCharCharChar">
    <w:name w:val="Char Char Char Char Char Char Char Char Char Char Char Char Char"/>
    <w:basedOn w:val="a1"/>
    <w:pPr>
      <w:spacing w:after="160" w:line="240" w:lineRule="exact"/>
    </w:pPr>
    <w:rPr>
      <w:rFonts w:ascii="Verdana" w:eastAsia="MS Mincho" w:hAnsi="Verdana"/>
      <w:sz w:val="20"/>
      <w:lang w:val="en-US" w:eastAsia="en-US"/>
    </w:rPr>
  </w:style>
  <w:style w:type="character" w:styleId="af7">
    <w:name w:val="Emphasis"/>
    <w:basedOn w:val="a2"/>
    <w:qFormat/>
    <w:rPr>
      <w:i/>
      <w:iCs/>
    </w:rPr>
  </w:style>
  <w:style w:type="table" w:styleId="af8">
    <w:name w:val="Table Grid"/>
    <w:basedOn w:val="a3"/>
    <w:uiPriority w:val="59"/>
    <w:rsid w:val="00B3593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9">
    <w:name w:val="annotation subject"/>
    <w:basedOn w:val="ab"/>
    <w:next w:val="ab"/>
    <w:link w:val="afa"/>
    <w:uiPriority w:val="99"/>
    <w:semiHidden/>
    <w:unhideWhenUsed/>
    <w:rsid w:val="008554D1"/>
    <w:rPr>
      <w:b/>
      <w:bCs/>
    </w:rPr>
  </w:style>
  <w:style w:type="character" w:customStyle="1" w:styleId="ac">
    <w:name w:val="註解文字 字元"/>
    <w:basedOn w:val="a2"/>
    <w:link w:val="ab"/>
    <w:semiHidden/>
    <w:rsid w:val="008554D1"/>
    <w:rPr>
      <w:sz w:val="24"/>
      <w:lang w:val="nb-NO" w:eastAsia="nb-NO"/>
    </w:rPr>
  </w:style>
  <w:style w:type="character" w:customStyle="1" w:styleId="afa">
    <w:name w:val="註解主旨 字元"/>
    <w:basedOn w:val="ac"/>
    <w:link w:val="af9"/>
    <w:uiPriority w:val="99"/>
    <w:semiHidden/>
    <w:rsid w:val="008554D1"/>
    <w:rPr>
      <w:b/>
      <w:bCs/>
      <w:sz w:val="24"/>
      <w:lang w:val="nb-NO" w:eastAsia="nb-NO"/>
    </w:rPr>
  </w:style>
  <w:style w:type="paragraph" w:styleId="afb">
    <w:name w:val="Revision"/>
    <w:hidden/>
    <w:uiPriority w:val="99"/>
    <w:semiHidden/>
    <w:rsid w:val="00417ADA"/>
    <w:rPr>
      <w:sz w:val="24"/>
      <w:lang w:val="nb-NO" w:eastAsia="nb-NO"/>
    </w:rPr>
  </w:style>
  <w:style w:type="character" w:customStyle="1" w:styleId="10">
    <w:name w:val="標題 1 字元"/>
    <w:aliases w:val="H1 字元,h1 字元,R1 字元,H11 字元,E1 字元,l1 字元,1 字元,Level 1 字元,Section Heading 字元"/>
    <w:basedOn w:val="a2"/>
    <w:link w:val="1"/>
    <w:rsid w:val="00C72D3C"/>
    <w:rPr>
      <w:b/>
      <w:kern w:val="28"/>
      <w:sz w:val="36"/>
      <w:lang w:val="nb-NO" w:eastAsia="nb-NO"/>
    </w:rPr>
  </w:style>
  <w:style w:type="character" w:customStyle="1" w:styleId="52">
    <w:name w:val="標題 5 字元"/>
    <w:basedOn w:val="a2"/>
    <w:link w:val="51"/>
    <w:rsid w:val="00C72D3C"/>
    <w:rPr>
      <w:sz w:val="24"/>
      <w:u w:val="single"/>
      <w:lang w:val="nb-NO" w:eastAsia="nb-NO"/>
    </w:rPr>
  </w:style>
  <w:style w:type="character" w:customStyle="1" w:styleId="a8">
    <w:name w:val="註腳文字 字元"/>
    <w:basedOn w:val="a2"/>
    <w:link w:val="a7"/>
    <w:semiHidden/>
    <w:rsid w:val="00C72D3C"/>
    <w:rPr>
      <w:sz w:val="24"/>
      <w:lang w:val="nb-NO" w:eastAsia="nb-NO"/>
    </w:rPr>
  </w:style>
  <w:style w:type="paragraph" w:styleId="afc">
    <w:name w:val="List Paragraph"/>
    <w:basedOn w:val="a1"/>
    <w:uiPriority w:val="34"/>
    <w:qFormat/>
    <w:rsid w:val="00C72D3C"/>
    <w:pPr>
      <w:spacing w:after="200"/>
      <w:ind w:left="720"/>
      <w:contextualSpacing/>
    </w:pPr>
    <w:rPr>
      <w:rFonts w:asciiTheme="minorHAnsi" w:eastAsiaTheme="minorEastAsia" w:hAnsiTheme="minorHAnsi" w:cstheme="minorBidi"/>
      <w:szCs w:val="24"/>
      <w:lang w:val="en-US"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1556752">
      <w:bodyDiv w:val="1"/>
      <w:marLeft w:val="0"/>
      <w:marRight w:val="0"/>
      <w:marTop w:val="0"/>
      <w:marBottom w:val="0"/>
      <w:divBdr>
        <w:top w:val="none" w:sz="0" w:space="0" w:color="auto"/>
        <w:left w:val="none" w:sz="0" w:space="0" w:color="auto"/>
        <w:bottom w:val="none" w:sz="0" w:space="0" w:color="auto"/>
        <w:right w:val="none" w:sz="0" w:space="0" w:color="auto"/>
      </w:divBdr>
    </w:div>
    <w:div w:id="306471940">
      <w:bodyDiv w:val="1"/>
      <w:marLeft w:val="0"/>
      <w:marRight w:val="0"/>
      <w:marTop w:val="0"/>
      <w:marBottom w:val="0"/>
      <w:divBdr>
        <w:top w:val="none" w:sz="0" w:space="0" w:color="auto"/>
        <w:left w:val="none" w:sz="0" w:space="0" w:color="auto"/>
        <w:bottom w:val="none" w:sz="0" w:space="0" w:color="auto"/>
        <w:right w:val="none" w:sz="0" w:space="0" w:color="auto"/>
      </w:divBdr>
    </w:div>
    <w:div w:id="357388564">
      <w:bodyDiv w:val="1"/>
      <w:marLeft w:val="0"/>
      <w:marRight w:val="0"/>
      <w:marTop w:val="0"/>
      <w:marBottom w:val="0"/>
      <w:divBdr>
        <w:top w:val="none" w:sz="0" w:space="0" w:color="auto"/>
        <w:left w:val="none" w:sz="0" w:space="0" w:color="auto"/>
        <w:bottom w:val="none" w:sz="0" w:space="0" w:color="auto"/>
        <w:right w:val="none" w:sz="0" w:space="0" w:color="auto"/>
      </w:divBdr>
    </w:div>
    <w:div w:id="163251620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細明體"/>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新細明體"/>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31</TotalTime>
  <Pages>15</Pages>
  <Words>6390</Words>
  <Characters>36424</Characters>
  <Application>Microsoft Office Word</Application>
  <DocSecurity>0</DocSecurity>
  <Lines>303</Lines>
  <Paragraphs>85</Paragraphs>
  <ScaleCrop>false</ScaleCrop>
  <HeadingPairs>
    <vt:vector size="2" baseType="variant">
      <vt:variant>
        <vt:lpstr>Title</vt:lpstr>
      </vt:variant>
      <vt:variant>
        <vt:i4>1</vt:i4>
      </vt:variant>
    </vt:vector>
  </HeadingPairs>
  <TitlesOfParts>
    <vt:vector size="1" baseType="lpstr">
      <vt:lpstr>Software Distribution Agreement</vt:lpstr>
    </vt:vector>
  </TitlesOfParts>
  <Company>Testa Hurwitz Thibeault</Company>
  <LinksUpToDate>false</LinksUpToDate>
  <CharactersWithSpaces>42729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Software Distribution Agreement</dc:title>
  <dc:subject/>
  <dc:creator>Henry Knoblock</dc:creator>
  <cp:keywords/>
  <dc:description/>
  <cp:lastModifiedBy>子玄 莊</cp:lastModifiedBy>
  <cp:revision>8</cp:revision>
  <cp:lastPrinted>2010-11-22T06:34:00Z</cp:lastPrinted>
  <dcterms:created xsi:type="dcterms:W3CDTF">2021-05-05T06:16:00Z</dcterms:created>
  <dcterms:modified xsi:type="dcterms:W3CDTF">2025-06-24T09:03:00Z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Region">
    <vt:lpwstr>US Only</vt:lpwstr>
  </property>
  <property fmtid="{D5CDD505-2E9C-101B-9397-08002B2CF9AE}" pid="3" name="Order">
    <vt:lpwstr>4000.00000000000</vt:lpwstr>
  </property>
  <property fmtid="{D5CDD505-2E9C-101B-9397-08002B2CF9AE}" pid="4" name="Relevant Sales Stage">
    <vt:lpwstr>;#Prospecting;#Discovery;#Qualification;#Deal Design;#Proposal;#</vt:lpwstr>
  </property>
  <property fmtid="{D5CDD505-2E9C-101B-9397-08002B2CF9AE}" pid="5" name="Product">
    <vt:lpwstr>Corporate</vt:lpwstr>
  </property>
  <property fmtid="{D5CDD505-2E9C-101B-9397-08002B2CF9AE}" pid="6" name="Licensing Term">
    <vt:lpwstr>Not Applicable</vt:lpwstr>
  </property>
  <property fmtid="{D5CDD505-2E9C-101B-9397-08002B2CF9AE}" pid="7" name="Entity">
    <vt:lpwstr/>
  </property>
</Properties>
</file>